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ourceLabel"/>
      </w:pPr>
      <w:r>
        <w:t>COMBINED SOURCE REFERENCE</w:t>
      </w:r>
    </w:p>
    <w:p>
      <w:pPr>
        <w:pStyle w:val="Title"/>
      </w:pPr>
      <w:r>
        <w:t>Property Investment</w:t>
        <w:br/>
        <w:t>Strategies, Structures</w:t>
        <w:br/>
        <w:t>&amp; Rental Models</w:t>
      </w:r>
    </w:p>
    <w:p>
      <w:pPr>
        <w:pStyle w:val="Subtitle"/>
      </w:pPr>
      <w:r>
        <w:t>Investment approaches, ownership and rental income</w:t>
      </w:r>
    </w:p>
    <w:p>
      <w:pPr>
        <w:pStyle w:val="SourceNote"/>
      </w:pPr>
      <w:r>
        <w:t>Compiled 14 September 2026</w:t>
      </w:r>
    </w:p>
    <w:p>
      <w:bookmarkStart w:id="1" w:name="contents"/>
      <w:pPr>
        <w:pStyle w:val="Heading2"/>
      </w:pPr>
      <w:r>
        <w:t>Contents</w:t>
      </w:r>
      <w:bookmarkEnd w:id="1"/>
    </w:p>
    <w:p>
      <w:pPr>
        <w:pStyle w:val="ContentsText"/>
        <w:keepNext/>
      </w:pPr>
      <w:hyperlink w:anchor="source1" w:history="1">
        <w:r>
          <w:rPr>
            <w:color w:val="17384A"/>
          </w:rPr>
          <w:t xml:space="preserve">01  Rental property: investment or business</w:t>
        </w:r>
      </w:hyperlink>
    </w:p>
    <w:p>
      <w:pPr>
        <w:pStyle w:val="SourceNote"/>
        <w:spacing w:after="140"/>
      </w:pPr>
      <w:r>
        <w:t>Australian Taxation Office</w:t>
      </w:r>
    </w:p>
    <w:p>
      <w:pPr>
        <w:pStyle w:val="ContentsText"/>
        <w:keepNext/>
      </w:pPr>
      <w:hyperlink w:anchor="source2" w:history="1">
        <w:r>
          <w:rPr>
            <w:color w:val="17384A"/>
          </w:rPr>
          <w:t xml:space="preserve">02  Real estate investment strategies</w:t>
        </w:r>
      </w:hyperlink>
    </w:p>
    <w:p>
      <w:pPr>
        <w:pStyle w:val="SourceNote"/>
        <w:spacing w:after="140"/>
      </w:pPr>
      <w:r>
        <w:t>Frasers Property Australia</w:t>
      </w:r>
    </w:p>
    <w:p>
      <w:pPr>
        <w:pStyle w:val="ContentsText"/>
        <w:keepNext/>
      </w:pPr>
      <w:hyperlink w:anchor="source3" w:history="1">
        <w:r>
          <w:rPr>
            <w:color w:val="17384A"/>
          </w:rPr>
          <w:t xml:space="preserve">03  Property investment structures</w:t>
        </w:r>
      </w:hyperlink>
    </w:p>
    <w:p>
      <w:pPr>
        <w:pStyle w:val="SourceNote"/>
        <w:spacing w:after="140"/>
      </w:pPr>
      <w:r>
        <w:t>Liston Newton Advisory</w:t>
      </w:r>
    </w:p>
    <w:p>
      <w:pPr>
        <w:pStyle w:val="ContentsText"/>
        <w:keepNext/>
      </w:pPr>
      <w:hyperlink w:anchor="source4" w:history="1">
        <w:r>
          <w:rPr>
            <w:color w:val="17384A"/>
          </w:rPr>
          <w:t xml:space="preserve">04  Property portfolio strategy: community discussion</w:t>
        </w:r>
      </w:hyperlink>
    </w:p>
    <w:p>
      <w:pPr>
        <w:pStyle w:val="SourceNote"/>
        <w:spacing w:after="140"/>
      </w:pPr>
      <w:r>
        <w:t>Reddit / r/AusFinance</w:t>
      </w:r>
    </w:p>
    <w:p>
      <w:pPr>
        <w:pStyle w:val="ContentsText"/>
        <w:keepNext/>
      </w:pPr>
      <w:hyperlink w:anchor="source5" w:history="1">
        <w:r>
          <w:rPr>
            <w:color w:val="17384A"/>
          </w:rPr>
          <w:t xml:space="preserve">05  Commercial property versus rooming houses</w:t>
        </w:r>
      </w:hyperlink>
    </w:p>
    <w:p>
      <w:pPr>
        <w:pStyle w:val="SourceNote"/>
        <w:spacing w:after="140"/>
      </w:pPr>
      <w:r>
        <w:t>Echo Property Group</w:t>
      </w:r>
    </w:p>
    <w:p>
      <w:pPr>
        <w:pStyle w:val="ContentsText"/>
        <w:keepNext/>
      </w:pPr>
      <w:hyperlink w:anchor="source6" w:history="1">
        <w:r>
          <w:rPr>
            <w:color w:val="17384A"/>
          </w:rPr>
          <w:t xml:space="preserve">06  Dual income property: two rents on one title</w:t>
        </w:r>
      </w:hyperlink>
    </w:p>
    <w:p>
      <w:pPr>
        <w:pStyle w:val="SourceNote"/>
        <w:spacing w:after="140"/>
      </w:pPr>
      <w:r>
        <w:t>Australian Property Experts</w:t>
      </w:r>
    </w:p>
    <w:p>
      <w:pPr>
        <w:pStyle w:val="ContentsText"/>
        <w:keepNext/>
      </w:pPr>
      <w:hyperlink w:anchor="appendix" w:history="1">
        <w:r>
          <w:rPr>
            <w:color w:val="17384A"/>
          </w:rPr>
          <w:t xml:space="preserve">Appendix  Source register and website material</w:t>
        </w:r>
      </w:hyperlink>
    </w:p>
    <w:p>
      <w:pPr>
        <w:pStyle w:val="SourceNote"/>
      </w:pPr>
      <w:r>
        <w:t>Navigation, advertisements, image labels and related-page material</w:t>
      </w:r>
    </w:p>
    <w:p>
      <w:bookmarkStart w:id="2" w:name="source1"/>
      <w:pPr>
        <w:pStyle w:val="SourceLabel"/>
        <w:pageBreakBefore/>
      </w:pPr>
      <w:r>
        <w:t>SOURCE 01  |  AUSTRALIAN TAXATION OFFICE</w:t>
      </w:r>
      <w:bookmarkEnd w:id="2"/>
    </w:p>
    <w:p>
      <w:pPr>
        <w:pStyle w:val="Heading1"/>
      </w:pPr>
      <w:r>
        <w:t>Rental property as investment or business</w:t>
      </w:r>
    </w:p>
    <w:p>
      <w:pPr>
        <w:pStyle w:val="SourceNote"/>
      </w:pPr>
      <w:r>
        <w:t>Official guidance</w:t>
      </w:r>
    </w:p>
    <w:p>
      <w:pPr>
        <w:pStyle w:val="Heading2"/>
      </w:pPr>
      <w:r>
        <w:t>Common rental arrangements</w:t>
      </w:r>
    </w:p>
    <w:p>
      <w:pPr/>
      <w:r>
        <w:t>Common rental arrangements include where you:</w:t>
      </w:r>
    </w:p>
    <w:p>
      <w:pPr>
        <w:pStyle w:val="ListBullet"/>
      </w:pPr>
      <w:r>
        <w:t>rent part of the property (rent out a room)</w:t>
      </w:r>
    </w:p>
    <w:p>
      <w:pPr>
        <w:pStyle w:val="ListBullet"/>
      </w:pPr>
      <w:r>
        <w:t>rent the property for part of the year</w:t>
      </w:r>
    </w:p>
    <w:p>
      <w:pPr>
        <w:pStyle w:val="ListBullet"/>
      </w:pPr>
      <w:r>
        <w:t>have a domestic arrangement with family members (meaning, you receive payment for board and lodging)</w:t>
      </w:r>
    </w:p>
    <w:p>
      <w:pPr>
        <w:pStyle w:val="ListBullet"/>
      </w:pPr>
      <w:r>
        <w:t>rent the property to your family or friends</w:t>
      </w:r>
    </w:p>
    <w:p>
      <w:pPr>
        <w:pStyle w:val="ListBullet"/>
      </w:pPr>
      <w:r>
        <w:t>rent your property consistent with normal commercial practices (arms-length arrangements).</w:t>
      </w:r>
    </w:p>
    <w:p>
      <w:pPr/>
      <w:r>
        <w:t>Find out more about Rental income you must declare.</w:t>
      </w:r>
    </w:p>
    <w:p>
      <w:pPr>
        <w:pStyle w:val="Heading2"/>
      </w:pPr>
      <w:r>
        <w:t>Rental investors</w:t>
      </w:r>
    </w:p>
    <w:p>
      <w:pPr/>
      <w:r>
        <w:t>Most owners are investors who are not in the business of letting rental properties, even where they own more than one investment property. This is because they:</w:t>
      </w:r>
    </w:p>
    <w:p>
      <w:pPr>
        <w:pStyle w:val="ListBullet"/>
      </w:pPr>
      <w:r>
        <w:t>have minimal involvement in rental activities (for example, interviewing potential tenants or inspecting the property)</w:t>
      </w:r>
    </w:p>
    <w:p>
      <w:pPr>
        <w:pStyle w:val="ListBullet"/>
      </w:pPr>
      <w:r>
        <w:t>still rely on income from other sources, like their job.</w:t>
      </w:r>
    </w:p>
    <w:p>
      <w:pPr>
        <w:pStyle w:val="Heading2"/>
      </w:pPr>
      <w:r>
        <w:t>Carrying on a business of letting rental properties</w:t>
      </w:r>
    </w:p>
    <w:p>
      <w:pPr/>
      <w:r>
        <w:t>Your income from the letting of property to a tenant, or multiple tenants, will not typically amount to the carrying on of a business, as such activities are generally considered a form of investment rather than a business.</w:t>
      </w:r>
    </w:p>
    <w:p>
      <w:pPr/>
      <w:r>
        <w:t>As the owner of rental properties, some of the factors that show you are carrying on a business of letting rental properties are the:</w:t>
      </w:r>
    </w:p>
    <w:p>
      <w:pPr>
        <w:pStyle w:val="ListBullet"/>
      </w:pPr>
      <w:r>
        <w:t>significant size and scale of the rental property activities</w:t>
      </w:r>
    </w:p>
    <w:p>
      <w:pPr>
        <w:pStyle w:val="ListBullet"/>
      </w:pPr>
      <w:r>
        <w:t>significant number of hours spent on the activities</w:t>
      </w:r>
    </w:p>
    <w:p>
      <w:pPr>
        <w:pStyle w:val="ListBullet"/>
      </w:pPr>
      <w:r>
        <w:t>extensive personal involvement in the activities</w:t>
      </w:r>
    </w:p>
    <w:p>
      <w:pPr>
        <w:pStyle w:val="ListBullet"/>
      </w:pPr>
      <w:r>
        <w:t>business-like manner in which the activities are planned, organised and carried on.</w:t>
      </w:r>
    </w:p>
    <w:p>
      <w:pPr/>
      <w:r>
        <w:t xml:space="preserve">There are 8 indicators to determine if a business is being carried on. These are listed in paragraph 13 of TR 97/11 </w:t>
      </w:r>
      <w:r>
        <w:rPr>
          <w:i/>
        </w:rPr>
        <w:t>Income tax: am I carrying on a business of primary</w:t>
      </w:r>
      <w:r>
        <w:t xml:space="preserve"> production? Although the ruling refers to primary production, these are equally relevant to non-primary production activities.</w:t>
      </w:r>
    </w:p>
    <w:p>
      <w:pPr>
        <w:pStyle w:val="Heading3"/>
      </w:pPr>
      <w:r>
        <w:t>Example: not carrying on a business</w:t>
      </w:r>
    </w:p>
    <w:p>
      <w:pPr/>
      <w:r>
        <w:t>Saania owns 16 rental properties, 14 of which are managed by real estate agents. Saania frequently attends personally to rental property matters, for example collecting rent and arranging for repairs to be done. She also undertakes regular analysis to measure the financial performance of her rental properties.</w:t>
      </w:r>
    </w:p>
    <w:p>
      <w:pPr/>
      <w:r>
        <w:t>Saania isn't carrying on a business of property investing because the activities are no more than letting properties.</w:t>
      </w:r>
    </w:p>
    <w:p>
      <w:pPr>
        <w:pStyle w:val="Heading3"/>
      </w:pPr>
      <w:r>
        <w:t>Example: carrying on a rental property business</w:t>
      </w:r>
    </w:p>
    <w:p>
      <w:pPr/>
      <w:r>
        <w:t>Mr and Mrs Smith own several rental properties either as joint tenants or equal tenants in common. They own 8 houses and 3 apartment blocks. Each block comprises 6 residential units. So, they own a total of 26 rental properties.</w:t>
      </w:r>
    </w:p>
    <w:p>
      <w:pPr/>
      <w:r>
        <w:t>The Smiths actively manage all of the properties. They devote a significant amount of time to these activities – an average of 25 hours per week each. They undertake all financial planning and decision-making for the properties. They interview all prospective tenants and conduct all of the rent collections. They carry out regular property inspections and attend to all of the everyday maintenance and repairs themselves or organise for them to be done.</w:t>
      </w:r>
    </w:p>
    <w:p>
      <w:pPr/>
      <w:r>
        <w:t>The Smiths are carrying on a rental property business. This is indicated by the following factors:</w:t>
      </w:r>
    </w:p>
    <w:p>
      <w:pPr>
        <w:pStyle w:val="ListBullet"/>
      </w:pPr>
      <w:r>
        <w:t>the significant size and scale of the rental property activities</w:t>
      </w:r>
    </w:p>
    <w:p>
      <w:pPr>
        <w:pStyle w:val="ListBullet"/>
      </w:pPr>
      <w:r>
        <w:t>the number of hours they spend on the activities</w:t>
      </w:r>
    </w:p>
    <w:p>
      <w:pPr>
        <w:pStyle w:val="ListBullet"/>
      </w:pPr>
      <w:r>
        <w:t>their extensive personal involvement in the activities</w:t>
      </w:r>
    </w:p>
    <w:p>
      <w:pPr>
        <w:pStyle w:val="ListBullet"/>
      </w:pPr>
      <w:r>
        <w:t>the business-like manner in which the activities are planned, organised and carried on.</w:t>
      </w:r>
    </w:p>
    <w:p>
      <w:pPr/>
      <w:r>
        <w:t>End of example</w:t>
      </w:r>
    </w:p>
    <w:p>
      <w:pPr/>
      <w:r>
        <w:t>For more information, see Property used in running a business.</w:t>
      </w:r>
    </w:p>
    <w:p>
      <w:pPr/>
      <w:r>
        <w:t>QC 66425</w:t>
      </w:r>
    </w:p>
    <w:p>
      <w:bookmarkStart w:id="3" w:name="source2"/>
      <w:pPr>
        <w:pStyle w:val="SourceLabel"/>
        <w:pageBreakBefore/>
      </w:pPr>
      <w:r>
        <w:t>SOURCE 02  |  FRASERS PROPERTY AUSTRALIA</w:t>
      </w:r>
      <w:bookmarkEnd w:id="3"/>
    </w:p>
    <w:p>
      <w:pPr>
        <w:pStyle w:val="Heading1"/>
      </w:pPr>
      <w:r>
        <w:t>Types of Real Estate Investment Strategies &amp; Their Key Considerations.</w:t>
      </w:r>
    </w:p>
    <w:p>
      <w:pPr>
        <w:pStyle w:val="SourceNote"/>
      </w:pPr>
      <w:r>
        <w:t>Publisher article</w:t>
      </w:r>
    </w:p>
    <w:p>
      <w:pPr>
        <w:pStyle w:val="SourceNote"/>
      </w:pPr>
      <w:r>
        <w:t>Inspiration  |  Real estate investment strategies: How to build long-term value in property  |  02 June 2025</w:t>
      </w:r>
    </w:p>
    <w:p>
      <w:pPr/>
      <w:r>
        <w:t>Beyond just being places to live, residential homes and apartments are tangible assets with a history of consistent long-term growth. While other investments may fluctuate rapidly, property tends to appreciate steadily over time. This is often driven by factors such as more people needing homes, new infrastructure making areas more desirable, and the simple fact that there's only so much land to go around.</w:t>
      </w:r>
    </w:p>
    <w:p>
      <w:pPr/>
      <w:r>
        <w:t>In this blog, we’ll explore top real estate investment strategies and various property investing approaches, outlining the key benefits and essential considerations for investors navigating the Australian real estate market.</w:t>
      </w:r>
    </w:p>
    <w:p>
      <w:pPr/>
      <w:r>
        <w:t>Important reminder: This content is for educational purposes only and does not constitute financial advice. Please conduct your own research and consult with qualified financial advisors before making any investment decisions.</w:t>
      </w:r>
    </w:p>
    <w:p>
      <w:pPr>
        <w:pStyle w:val="Heading2"/>
      </w:pPr>
      <w:r>
        <w:t>Understanding real estate investment strategies</w:t>
      </w:r>
    </w:p>
    <w:p>
      <w:pPr/>
      <w:r>
        <w:t>The first question many budding investors tend to bring up: “What is the best real estate investment strategy?” Simply put, the ideal approach usually depends on what's happening in the market right now. For example, in a rising market, investors might focus on properties with strong growth potential, while rental-yield strategies would work better during slower periods. Economic factors, like interest rate changes, also have a big impact on buyer confidence and investment activity.</w:t>
      </w:r>
    </w:p>
    <w:p>
      <w:pPr>
        <w:pStyle w:val="Heading2"/>
      </w:pPr>
      <w:r>
        <w:t>Active investing vs. passive investing</w:t>
      </w:r>
    </w:p>
    <w:p>
      <w:pPr/>
      <w:r>
        <w:t>While market conditions act as a guide to real estate investment strategies, investors also have different ways of managing investments. The two primary paths include active involvement or a more hands-off approach, as shown below:</w:t>
      </w:r>
    </w:p>
    <w:tbl>
      <w:tblPr>
        <w:tblW w:type="auto" w:w="0"/>
        <w:jc w:val="center"/>
        <w:tblLayout w:type="fixed"/>
        <w:tblLook w:firstColumn="1" w:firstRow="1" w:lastColumn="0" w:lastRow="0" w:noHBand="0" w:noVBand="1" w:val="04A0"/>
      </w:tblPr>
      <w:tblGrid>
        <w:gridCol w:w="1829"/>
        <w:gridCol w:w="3946"/>
        <w:gridCol w:w="3946"/>
      </w:tblGrid>
      <w:tr>
        <w:trPr>
          <w:tblHeader/>
          <w:cantSplit/>
        </w:trPr>
        <w:tc>
          <w:tcPr>
            <w:tcW w:type="dxa" w:w="1829"/>
            <w:shd w:fill="17384A"/>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p>
        </w:tc>
        <w:tc>
          <w:tcPr>
            <w:tcW w:type="dxa" w:w="3946"/>
            <w:shd w:fill="17384A"/>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rPr>
                <w:b/>
                <w:color w:val="FFFFFF"/>
              </w:rPr>
              <w:t>Active investing</w:t>
            </w:r>
          </w:p>
        </w:tc>
        <w:tc>
          <w:tcPr>
            <w:tcW w:type="dxa" w:w="3946"/>
            <w:shd w:fill="17384A"/>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rPr>
                <w:b/>
                <w:color w:val="FFFFFF"/>
              </w:rPr>
              <w:t>Passive investing</w:t>
            </w:r>
          </w:p>
        </w:tc>
      </w:tr>
      <w:tr>
        <w:trPr>
          <w:cantSplit/>
        </w:trPr>
        <w:tc>
          <w:tcPr>
            <w:tcW w:type="dxa" w:w="1829"/>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rPr>
                <w:b/>
              </w:rPr>
              <w:t>Level of involvement</w:t>
            </w:r>
          </w:p>
        </w:tc>
        <w:tc>
          <w:tcPr>
            <w:tcW w:type="dxa" w:w="3946"/>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t>Directly involved in all aspects (tenant management, repairs, daily operations).</w:t>
            </w:r>
          </w:p>
        </w:tc>
        <w:tc>
          <w:tcPr>
            <w:tcW w:type="dxa" w:w="3946"/>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t>Less involved in day-to-day operations.</w:t>
            </w:r>
          </w:p>
        </w:tc>
      </w:tr>
      <w:tr>
        <w:trPr>
          <w:cantSplit/>
        </w:trPr>
        <w:tc>
          <w:tcPr>
            <w:tcW w:type="dxa" w:w="1829"/>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rPr>
                <w:b/>
              </w:rPr>
              <w:t>Control</w:t>
            </w:r>
          </w:p>
        </w:tc>
        <w:tc>
          <w:tcPr>
            <w:tcW w:type="dxa" w:w="3946"/>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t>Directly owning/managing rentals or undertaking property renovations.</w:t>
            </w:r>
          </w:p>
        </w:tc>
        <w:tc>
          <w:tcPr>
            <w:tcW w:type="dxa" w:w="3946"/>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t>Investing in Real Estate Investment Trusts (REITs), participating in managed property deals.</w:t>
            </w:r>
          </w:p>
        </w:tc>
      </w:tr>
      <w:tr>
        <w:trPr>
          <w:cantSplit/>
        </w:trPr>
        <w:tc>
          <w:tcPr>
            <w:tcW w:type="dxa" w:w="1829"/>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rPr>
                <w:b/>
              </w:rPr>
              <w:t>Activities</w:t>
            </w:r>
          </w:p>
        </w:tc>
        <w:tc>
          <w:tcPr>
            <w:tcW w:type="dxa" w:w="3946"/>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t>Greater control over investment and operations.</w:t>
            </w:r>
          </w:p>
        </w:tc>
        <w:tc>
          <w:tcPr>
            <w:tcW w:type="dxa" w:w="3946"/>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t>Less direct control, relies on others' management.</w:t>
            </w:r>
          </w:p>
        </w:tc>
      </w:tr>
      <w:tr>
        <w:trPr>
          <w:cantSplit/>
        </w:trPr>
        <w:tc>
          <w:tcPr>
            <w:tcW w:type="dxa" w:w="1829"/>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rPr>
                <w:b/>
              </w:rPr>
              <w:t>Potential returns</w:t>
            </w:r>
          </w:p>
        </w:tc>
        <w:tc>
          <w:tcPr>
            <w:tcW w:type="dxa" w:w="3946"/>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t>Potential for amplified returns.</w:t>
            </w:r>
          </w:p>
        </w:tc>
        <w:tc>
          <w:tcPr>
            <w:tcW w:type="dxa" w:w="3946"/>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t>Potential for income generation without active management.</w:t>
            </w:r>
          </w:p>
        </w:tc>
      </w:tr>
      <w:tr>
        <w:trPr>
          <w:cantSplit/>
        </w:trPr>
        <w:tc>
          <w:tcPr>
            <w:tcW w:type="dxa" w:w="1829"/>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rPr>
                <w:b/>
              </w:rPr>
              <w:t>Time and effort</w:t>
            </w:r>
          </w:p>
        </w:tc>
        <w:tc>
          <w:tcPr>
            <w:tcW w:type="dxa" w:w="3946"/>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t>Demands significant time and effort.</w:t>
            </w:r>
          </w:p>
        </w:tc>
        <w:tc>
          <w:tcPr>
            <w:tcW w:type="dxa" w:w="3946"/>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t>Requires less time and effort for daily management.</w:t>
            </w:r>
          </w:p>
        </w:tc>
      </w:tr>
      <w:tr>
        <w:trPr>
          <w:cantSplit/>
        </w:trPr>
        <w:tc>
          <w:tcPr>
            <w:tcW w:type="dxa" w:w="1829"/>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rPr>
                <w:b/>
              </w:rPr>
              <w:t>Suitability</w:t>
            </w:r>
          </w:p>
        </w:tc>
        <w:tc>
          <w:tcPr>
            <w:tcW w:type="dxa" w:w="3946"/>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t>Investors with time, expertise, and desire for control.</w:t>
            </w:r>
          </w:p>
        </w:tc>
        <w:tc>
          <w:tcPr>
            <w:tcW w:type="dxa" w:w="3946"/>
            <w:vAlign w:val="center"/>
            <w:tcMar>
              <w:top w:w="80" w:type="dxa"/>
              <w:bottom w:w="80" w:type="dxa"/>
              <w:left w:w="115" w:type="dxa"/>
              <w:right w:w="115" w:type="dxa"/>
            </w:tcMar>
            <w:tcBorders>
              <w:top w:val="single" w:sz="4" w:color="D6DFE3"/>
              <w:bottom w:val="single" w:sz="4" w:color="D6DFE3"/>
              <w:left w:val="single" w:sz="4" w:color="D6DFE3"/>
              <w:right w:val="single" w:sz="4" w:color="D6DFE3"/>
            </w:tcBorders>
          </w:tcPr>
          <w:p>
            <w:pPr>
              <w:pStyle w:val="TableText"/>
            </w:pPr>
            <w:r>
              <w:t>Investors with limited time or preference for hands-off management.</w:t>
            </w:r>
          </w:p>
        </w:tc>
      </w:tr>
    </w:tbl>
    <w:p>
      <w:pPr>
        <w:pStyle w:val="Heading2"/>
      </w:pPr>
      <w:r>
        <w:t>Types of residential real estate investment strategies</w:t>
      </w:r>
    </w:p>
    <w:p>
      <w:pPr/>
      <w:r>
        <w:t>For those looking at residential properties, the market offers a variety of investment approaches. Keeping your financial goals top of mind, let’s review different types of real estate investing strategies and determine which best suits your long-term vision:</w:t>
      </w:r>
    </w:p>
    <w:p>
      <w:pPr>
        <w:pStyle w:val="Heading3"/>
      </w:pPr>
      <w:r>
        <w:t>Buy &amp; hold strategy</w:t>
      </w:r>
    </w:p>
    <w:p>
      <w:pPr/>
      <w:r>
        <w:t>This approach is most common among Australian investors. It involves purchasing a property with the intention of holding it for an extended period, profiting from long-term capital growth and rental income. It’s a tactic that focuses on stability and gradual wealth accumulation.</w:t>
      </w:r>
    </w:p>
    <w:p>
      <w:pPr>
        <w:pStyle w:val="Heading3"/>
      </w:pPr>
      <w:r>
        <w:t>Fix &amp; flip strategy</w:t>
      </w:r>
    </w:p>
    <w:p>
      <w:pPr/>
      <w:r>
        <w:t>The fix and flip strategy centers on buying undervalued properties and renovating them quickly, in order to resell or rent the property at a higher price. A successful fix-and-flip can effectively maximise profit and achieve value appreciation in a relatively short time frame.</w:t>
      </w:r>
    </w:p>
    <w:p>
      <w:pPr>
        <w:pStyle w:val="Heading3"/>
      </w:pPr>
      <w:r>
        <w:t>Short-term rentals &amp; holiday properties</w:t>
      </w:r>
    </w:p>
    <w:p>
      <w:pPr/>
      <w:r>
        <w:t>This involves leasing properties on a short-term basis, often targeting tourists or short-stay visitors. Income potential can be high, but it requires active management and can be subject to tourism fluctuations and local regulations.</w:t>
      </w:r>
    </w:p>
    <w:p>
      <w:pPr>
        <w:pStyle w:val="Heading3"/>
      </w:pPr>
      <w:r>
        <w:t>Renovate &amp; rent older properties</w:t>
      </w:r>
    </w:p>
    <w:p>
      <w:pPr/>
      <w:r>
        <w:t>This strategy involves buying and renovating older properties to attract long-term tenants. Unlike fix and flip, the goal is not a quick sale but to generate ongoing rental income. In this scenario, thorough due diligence on the property's condition and potential renovation challenges is crucial for long-term profitability.</w:t>
      </w:r>
    </w:p>
    <w:p>
      <w:pPr>
        <w:pStyle w:val="Heading3"/>
      </w:pPr>
      <w:r>
        <w:t>Cash flow strategy</w:t>
      </w:r>
    </w:p>
    <w:p>
      <w:pPr/>
      <w:r>
        <w:t>With this approach, investors specifically prioritise acquiring properties that offer strong rental yields. The focus is on maximising monthly cash flow after accounting for all related expenses. Property selection is driven by factors ensuring high rental rates and low vacancy. While long-term appreciation is a bonus, the immediate goal is bringing in consistent, passive income.</w:t>
      </w:r>
    </w:p>
    <w:p>
      <w:pPr>
        <w:pStyle w:val="Heading2"/>
      </w:pPr>
      <w:r>
        <w:t>Potential benefits of real estate investment</w:t>
      </w:r>
    </w:p>
    <w:p>
      <w:pPr/>
      <w:r>
        <w:t>What makes real estate a good investment venture? Now that we have a better grasp of the top real estate investment strategies, here’s a breakdown of the potential benefits you can stand to gain through property investing:</w:t>
      </w:r>
    </w:p>
    <w:p>
      <w:pPr/>
      <w:r>
        <w:t>Capital appreciation: Over time, the value of well-chosen properties can increase, providing a significant return on the initial investment when the property is eventually sold. This growth is often driven by factors like population increases, infrastructure development, and limited land supply.</w:t>
      </w:r>
    </w:p>
    <w:p>
      <w:pPr/>
      <w:r>
        <w:t>Passive income: Investment properties, particularly residential units, can provide a consistent stream of income through regular rent payments from tenants, directly contributing to positive monthly cash flow for investors. This income can offset ownership expenses and generate passive earnings.</w:t>
      </w:r>
    </w:p>
    <w:p>
      <w:pPr/>
      <w:r>
        <w:t>Portfolio diversification: Real estate performs differently in comparison to traditional asset classes like stocks and bonds. By incorporating property into an investment portfolio, investors can enhance diversification, potentially reducing overall portfolio volatility and improving long-term stability.</w:t>
      </w:r>
    </w:p>
    <w:p>
      <w:pPr/>
      <w:r>
        <w:t>Inflation hedge: Historically, real estate values and rental rates tend to move in tandem with inflation. As the cost of goods and services increases, property values and the income they generate often follow suit, helping to protect the purchasing power of invested capital.</w:t>
      </w:r>
    </w:p>
    <w:p>
      <w:pPr/>
      <w:r>
        <w:t>Tax benefits and deductions: Depending on local regulations, real estate investors may be able to leverage tax deductions for mortgage interest, property taxes, depreciation, and operating expenses. This can enhance the overall after-tax return on investment, a consideration in both residential and commercial real estate investment strategies.</w:t>
      </w:r>
    </w:p>
    <w:p>
      <w:pPr>
        <w:pStyle w:val="Heading2"/>
      </w:pPr>
      <w:r>
        <w:t>Considerations when investing in real estate</w:t>
      </w:r>
    </w:p>
    <w:p>
      <w:pPr/>
      <w:r>
        <w:t>Despite its advantages, it’s also important to recognise that real estate investing is a long-term commitment. Consider the following factors that could affect your investment journey:</w:t>
      </w:r>
    </w:p>
    <w:p>
      <w:pPr/>
      <w:r>
        <w:t>Market volatility and economic cycles: Property values and rental demand can be influenced by broader economic conditions and market cycles. Understanding these dynamics is key to making informed decisions, from investment timing to location selection.</w:t>
      </w:r>
    </w:p>
    <w:p>
      <w:pPr/>
      <w:r>
        <w:t>Liquidity constraints: Unlike some investments that can be sold quickly, real estate transactions can take time. Keep in mind the less immediate nature of accessing capital, as real estate calls for a long-term investment horizon.</w:t>
      </w:r>
    </w:p>
    <w:p>
      <w:pPr/>
      <w:r>
        <w:t>Financing and interest rate shifts: The use of financing, like mortgages, is common in real estate investing, and changes in interest rates can significantly impact borrowing costs and overall investment returns. Carefully consider financing terms and potential rate fluctuations.</w:t>
      </w:r>
    </w:p>
    <w:p>
      <w:pPr/>
      <w:r>
        <w:t>Rising costs and inflation: The expenses associated with property ownership, including property taxes, insurance, and maintenance, along with general inflationary pressures on operating costs, can affect profitability over time. Proactive expense management is important for maintaining investment viability.</w:t>
      </w:r>
    </w:p>
    <w:p>
      <w:pPr/>
      <w:r>
        <w:t>Policy or legislative changes: Governmental regulations and legislative updates concerning property ownership, tenant rights, zoning laws, and development can introduce changes that influence your investment outcomes.</w:t>
      </w:r>
    </w:p>
    <w:p>
      <w:pPr/>
      <w:r>
        <w:t>Maintenance and unexpected expenses: Maintaining the physical condition of a property and addressing unforeseen repair needs are ongoing responsibilities for real estate investors, requiring both time and proactive budgeting.</w:t>
      </w:r>
    </w:p>
    <w:p>
      <w:pPr>
        <w:pStyle w:val="Heading2"/>
      </w:pPr>
      <w:r>
        <w:t>Buying with Frasers Property Australia</w:t>
      </w:r>
    </w:p>
    <w:p>
      <w:pPr/>
      <w:r>
        <w:t>For investors looking at the long term, Frasers Property Australia offers a century of expertise in developing residential, commercial, retail, and mixed-use communities across Australia. With over 145,000 homes under our belt, our masterplanned neighbourhoods and diverse property offerings are designed to foster connection, liveability, and well-being, supported by dedicated in-house teams.</w:t>
      </w:r>
    </w:p>
    <w:p>
      <w:pPr/>
      <w:r>
        <w:t>Partnering with us means accessing meticulously designed communities with long-term value, backed by our stable global presence spanning over 70 cities across 20+ countries and a commitment to supporting you throughout your investment journey.</w:t>
      </w:r>
    </w:p>
    <w:p>
      <w:pPr/>
      <w:r>
        <w:t>Ready to discover how these real estate investment strategies can work for you? Learn more in our Investor Hub.</w:t>
      </w:r>
    </w:p>
    <w:p>
      <w:pPr>
        <w:pStyle w:val="SourceNote"/>
      </w:pPr>
      <w:r>
        <w:t>Disclaimer: This material and its contents and any external links are provided for information purposes as a guide only and do not constitute an offer or contract or any part thereof. Its contents are subject to change at any time without notice.</w:t>
      </w:r>
    </w:p>
    <w:p>
      <w:pPr>
        <w:pStyle w:val="SourceNote"/>
      </w:pPr>
      <w:r>
        <w:t>Frasers Property does not make any express or implied representation or warranty that the information is accurate, complete or correct. Purchasers must make and rely on their own inquiries. June, 2025.</w:t>
      </w:r>
    </w:p>
    <w:p>
      <w:bookmarkStart w:id="4" w:name="source3"/>
      <w:pPr>
        <w:pStyle w:val="SourceLabel"/>
        <w:pageBreakBefore/>
      </w:pPr>
      <w:r>
        <w:t>SOURCE 03  |  LISTON NEWTON ADVISORY</w:t>
      </w:r>
      <w:bookmarkEnd w:id="4"/>
    </w:p>
    <w:p>
      <w:pPr>
        <w:pStyle w:val="Heading1"/>
      </w:pPr>
      <w:r>
        <w:t>What's the best structure for property investment? | A must read!</w:t>
      </w:r>
    </w:p>
    <w:p>
      <w:pPr>
        <w:pStyle w:val="SourceNote"/>
      </w:pPr>
      <w:r>
        <w:t>Advisory article</w:t>
      </w:r>
    </w:p>
    <w:p>
      <w:pPr/>
      <w:r>
        <w:t>Investing in property can be a big step, and highly rewarding.</w:t>
      </w:r>
    </w:p>
    <w:p>
      <w:pPr/>
      <w:r>
        <w:t>But it’s not just a matter of purchasing property and seeing what happens. In order to get the most benefits from your investment, you first need to make sure you purchase the property within the right business structure.</w:t>
      </w:r>
    </w:p>
    <w:p>
      <w:pPr/>
      <w:r>
        <w:rPr>
          <w:b/>
        </w:rPr>
        <w:t>Looking to invest in property? Not so fast.</w:t>
      </w:r>
      <w:r>
        <w:t xml:space="preserve"> </w:t>
      </w:r>
      <w:r>
        <w:rPr>
          <w:b/>
        </w:rPr>
        <w:t>Contact Liston Newton Advisory</w:t>
      </w:r>
      <w:r>
        <w:t xml:space="preserve"> </w:t>
      </w:r>
      <w:r>
        <w:rPr>
          <w:b/>
        </w:rPr>
        <w:t>to speak to one of our financial advisers and determine the best structure for your property investment.</w:t>
      </w:r>
    </w:p>
    <w:p>
      <w:pPr>
        <w:pStyle w:val="Heading2"/>
      </w:pPr>
      <w:r>
        <w:rPr>
          <w:b/>
        </w:rPr>
        <w:t>Common property investment structures</w:t>
      </w:r>
    </w:p>
    <w:p>
      <w:pPr/>
      <w:r>
        <w:t>You might instinctively decide to use a company structure for property investment. But depending on the situation, it may not always be the best structure for your property investment.</w:t>
      </w:r>
    </w:p>
    <w:p>
      <w:pPr/>
      <w:r>
        <w:t>These are the six most common property investment structures that people choose:</w:t>
      </w:r>
    </w:p>
    <w:p>
      <w:pPr>
        <w:pStyle w:val="ListBullet"/>
      </w:pPr>
      <w:r>
        <w:t>In your personal name</w:t>
      </w:r>
    </w:p>
    <w:p>
      <w:pPr>
        <w:pStyle w:val="ListBullet"/>
      </w:pPr>
      <w:r>
        <w:t>Jointly with another individual</w:t>
      </w:r>
    </w:p>
    <w:p>
      <w:pPr>
        <w:pStyle w:val="ListBullet"/>
      </w:pPr>
      <w:r>
        <w:t>Within a discretionary family trust</w:t>
      </w:r>
    </w:p>
    <w:p>
      <w:pPr>
        <w:pStyle w:val="ListBullet"/>
      </w:pPr>
      <w:r>
        <w:t>Within a unit trust</w:t>
      </w:r>
    </w:p>
    <w:p>
      <w:pPr>
        <w:pStyle w:val="ListBullet"/>
      </w:pPr>
      <w:r>
        <w:t>Within a company</w:t>
      </w:r>
    </w:p>
    <w:p>
      <w:pPr>
        <w:pStyle w:val="ListBullet"/>
      </w:pPr>
      <w:r>
        <w:t>As part of a self managed super fund</w:t>
      </w:r>
    </w:p>
    <w:p>
      <w:pPr/>
      <w:r>
        <w:t>We'll look at the pros and cons of each one, so you can determine which is the best structure for your property investment.</w:t>
      </w:r>
    </w:p>
    <w:p>
      <w:pPr>
        <w:pStyle w:val="Heading2"/>
      </w:pPr>
      <w:r>
        <w:rPr>
          <w:b/>
        </w:rPr>
        <w:t>Using your personal name for your property investment</w:t>
      </w:r>
    </w:p>
    <w:p>
      <w:pPr>
        <w:pStyle w:val="Heading3"/>
      </w:pPr>
      <w:r>
        <w:rPr>
          <w:b/>
        </w:rPr>
        <w:t>Pros and cons</w:t>
      </w:r>
    </w:p>
    <w:p>
      <w:pPr>
        <w:pStyle w:val="SourceNote"/>
      </w:pPr>
      <w:r>
        <w:t>Image placeholder [!]</w:t>
      </w:r>
    </w:p>
    <w:p>
      <w:pPr>
        <w:pStyle w:val="Heading3"/>
      </w:pPr>
      <w:r>
        <w:rPr>
          <w:b/>
        </w:rPr>
        <w:t>Who this is most suitable for</w:t>
      </w:r>
    </w:p>
    <w:p>
      <w:pPr/>
      <w:r>
        <w:t>This structure is most suited to first-time property investors who are keen to take advantage of negative gearing, and have minimal risks linked to them.</w:t>
      </w:r>
    </w:p>
    <w:p>
      <w:pPr>
        <w:pStyle w:val="Heading2"/>
      </w:pPr>
      <w:r>
        <w:rPr>
          <w:b/>
        </w:rPr>
        <w:t>Investing jointly with another person</w:t>
      </w:r>
    </w:p>
    <w:p>
      <w:pPr>
        <w:pStyle w:val="Heading3"/>
      </w:pPr>
      <w:r>
        <w:rPr>
          <w:b/>
        </w:rPr>
        <w:t>Pros and cons</w:t>
      </w:r>
    </w:p>
    <w:p>
      <w:pPr>
        <w:pStyle w:val="SourceNote"/>
      </w:pPr>
      <w:r>
        <w:t>Image placeholder [!]</w:t>
      </w:r>
    </w:p>
    <w:p>
      <w:pPr>
        <w:pStyle w:val="Heading3"/>
      </w:pPr>
      <w:r>
        <w:rPr>
          <w:b/>
        </w:rPr>
        <w:t>Who this is most suitable for</w:t>
      </w:r>
    </w:p>
    <w:p>
      <w:pPr/>
      <w:r>
        <w:t>Much like investing in your individual name, this structure is most suited to first-time property investors keen to take advantage of negative gearing, with minimal risks linked to them.</w:t>
      </w:r>
    </w:p>
    <w:p>
      <w:pPr>
        <w:pStyle w:val="Heading3"/>
      </w:pPr>
      <w:r>
        <w:rPr>
          <w:b/>
        </w:rPr>
        <w:t>Things to keep in mind</w:t>
      </w:r>
    </w:p>
    <w:p>
      <w:pPr/>
      <w:r>
        <w:t>When investing in property with another person, the issue of Joint Tenants vs Tenants in Common is an important distinction to be aware of, and should be addressed prior to signing your papers.</w:t>
      </w:r>
    </w:p>
    <w:p>
      <w:pPr/>
      <w:r>
        <w:rPr>
          <w:b/>
        </w:rPr>
        <w:t>Joint Tenants</w:t>
      </w:r>
    </w:p>
    <w:p>
      <w:pPr/>
      <w:r>
        <w:t>This situation refers to ownership where each party has an interest in the property. An important aspect of this is the Right of Ownership, a term meaning that should one partner die, the ownership is transferred automatically to the other partner.</w:t>
      </w:r>
    </w:p>
    <w:p>
      <w:pPr/>
      <w:r>
        <w:rPr>
          <w:b/>
        </w:rPr>
        <w:t>Tenants in Common</w:t>
      </w:r>
    </w:p>
    <w:p>
      <w:pPr/>
      <w:r>
        <w:t>This refers to the situation where each party is a co-owner, but there is no Right of Ownership. Should one partner die, their share goes to their estate instead, not the other owner.</w:t>
      </w:r>
    </w:p>
    <w:p>
      <w:pPr>
        <w:pStyle w:val="Heading2"/>
      </w:pPr>
      <w:r>
        <w:rPr>
          <w:b/>
        </w:rPr>
        <w:t>Investing in property within a discretionary family trust</w:t>
      </w:r>
    </w:p>
    <w:p>
      <w:pPr/>
      <w:r>
        <w:t>A discretionary family trust is a common type of trust structure used for holding assets. The trustee holds the assets for the benefit of its beneficiaries, distributing them at a percentage of the full amount to each beneficiary. Essentially, at their discretion.</w:t>
      </w:r>
    </w:p>
    <w:p>
      <w:pPr>
        <w:pStyle w:val="Heading3"/>
      </w:pPr>
      <w:r>
        <w:rPr>
          <w:b/>
        </w:rPr>
        <w:t>Pros and cons</w:t>
      </w:r>
    </w:p>
    <w:p>
      <w:pPr>
        <w:pStyle w:val="SourceNote"/>
      </w:pPr>
      <w:r>
        <w:t>Image placeholder [!]</w:t>
      </w:r>
    </w:p>
    <w:p>
      <w:pPr>
        <w:pStyle w:val="Heading3"/>
      </w:pPr>
      <w:r>
        <w:rPr>
          <w:b/>
        </w:rPr>
        <w:t>Who this is most suitable for</w:t>
      </w:r>
    </w:p>
    <w:p>
      <w:pPr/>
      <w:r>
        <w:t>Investing in property under a discretionary family trust may be suitable for high income earners, who have access to individuals on a lower tax bracket. For example, this could be adult children, or retired parents. This allows profits to be distributed in a more tax-effective manner.</w:t>
      </w:r>
    </w:p>
    <w:p>
      <w:pPr/>
      <w:r>
        <w:t>The limited liability of a discretionary trust also makes it a good option for individuals who have risk attached to their name. The beneficiaries’ assets will be protected if the individual gets into financial or legal trouble.</w:t>
      </w:r>
    </w:p>
    <w:p>
      <w:pPr>
        <w:pStyle w:val="Heading2"/>
      </w:pPr>
      <w:r>
        <w:rPr>
          <w:b/>
        </w:rPr>
        <w:t>Investing in property within a unit trust</w:t>
      </w:r>
    </w:p>
    <w:p>
      <w:pPr/>
      <w:r>
        <w:t>A unit trust is a trust structure where the beneficiaries have a fixed interest in the assets of the trust. The assets held by the trust are kept within the trust for the benefit of the unitholders.</w:t>
      </w:r>
    </w:p>
    <w:p>
      <w:pPr>
        <w:pStyle w:val="Heading3"/>
      </w:pPr>
      <w:r>
        <w:rPr>
          <w:b/>
        </w:rPr>
        <w:t>Pros and cons</w:t>
      </w:r>
    </w:p>
    <w:p>
      <w:pPr>
        <w:pStyle w:val="SourceNote"/>
      </w:pPr>
      <w:r>
        <w:t>Image placeholder [!]</w:t>
      </w:r>
    </w:p>
    <w:p>
      <w:pPr>
        <w:pStyle w:val="Heading3"/>
      </w:pPr>
      <w:r>
        <w:rPr>
          <w:b/>
        </w:rPr>
        <w:t>Who this is most suitable for</w:t>
      </w:r>
    </w:p>
    <w:p>
      <w:pPr/>
      <w:r>
        <w:t>A unit trust structure can be beneficial for unrelated individuals looking at owning an investment property together. This allows them to each have a fixed interest in the property, so they know exactly what each party will receive.</w:t>
      </w:r>
    </w:p>
    <w:p>
      <w:pPr/>
      <w:r>
        <w:t>Similar to a discretionary trust, a unit trust protects the assets of the individuals, meaning it’s a good option for those with risk attached to their name.</w:t>
      </w:r>
    </w:p>
    <w:p>
      <w:pPr>
        <w:pStyle w:val="Heading2"/>
      </w:pPr>
      <w:r>
        <w:rPr>
          <w:b/>
        </w:rPr>
        <w:t>Using a company structure for property investment</w:t>
      </w:r>
    </w:p>
    <w:p>
      <w:pPr>
        <w:pStyle w:val="Heading3"/>
      </w:pPr>
      <w:r>
        <w:rPr>
          <w:b/>
        </w:rPr>
        <w:t>Pros and cons</w:t>
      </w:r>
    </w:p>
    <w:p>
      <w:pPr>
        <w:pStyle w:val="SourceNote"/>
      </w:pPr>
      <w:r>
        <w:t>Image placeholder [!]</w:t>
      </w:r>
    </w:p>
    <w:p>
      <w:pPr>
        <w:pStyle w:val="Heading3"/>
      </w:pPr>
      <w:r>
        <w:rPr>
          <w:b/>
        </w:rPr>
        <w:t>Who this is most suitable for</w:t>
      </w:r>
    </w:p>
    <w:p>
      <w:pPr/>
      <w:r>
        <w:t>Using a company structure for property investment is ideal for high-income individuals who want to minimise the tax they pay. It’s also a good option if the idea of losing the 50% CGT discount doesn’t particularly concern you.</w:t>
      </w:r>
    </w:p>
    <w:p>
      <w:pPr>
        <w:pStyle w:val="Heading2"/>
      </w:pPr>
      <w:r>
        <w:rPr>
          <w:b/>
        </w:rPr>
        <w:t>Investing in property in a self managed super fund</w:t>
      </w:r>
    </w:p>
    <w:p>
      <w:pPr>
        <w:pStyle w:val="Heading3"/>
      </w:pPr>
      <w:r>
        <w:rPr>
          <w:b/>
        </w:rPr>
        <w:t>Pros and cons</w:t>
      </w:r>
    </w:p>
    <w:p>
      <w:pPr>
        <w:pStyle w:val="SourceNote"/>
      </w:pPr>
      <w:r>
        <w:t>Image placeholder [!]</w:t>
      </w:r>
    </w:p>
    <w:p>
      <w:pPr>
        <w:pStyle w:val="Heading3"/>
      </w:pPr>
      <w:r>
        <w:rPr>
          <w:b/>
        </w:rPr>
        <w:t>Who this is most suitable for</w:t>
      </w:r>
    </w:p>
    <w:p>
      <w:pPr/>
      <w:r>
        <w:t>Investing property within a SMSF can be beneficial for those looking to save for retirement, don’t have any immediate need to access the income, and have no intention of selling.</w:t>
      </w:r>
    </w:p>
    <w:p>
      <w:pPr>
        <w:pStyle w:val="Heading2"/>
      </w:pPr>
      <w:r>
        <w:rPr>
          <w:b/>
        </w:rPr>
        <w:t>The final word</w:t>
      </w:r>
    </w:p>
    <w:p>
      <w:pPr/>
      <w:r>
        <w:t>So what’s the best structure for property investment?</w:t>
      </w:r>
    </w:p>
    <w:p>
      <w:pPr/>
      <w:r>
        <w:t xml:space="preserve">At the end of the day, there’s no one </w:t>
      </w:r>
      <w:r>
        <w:rPr>
          <w:i/>
        </w:rPr>
        <w:t>best</w:t>
      </w:r>
      <w:r>
        <w:t xml:space="preserve"> structure for your property investment. It all depends on your needs and goals.</w:t>
      </w:r>
    </w:p>
    <w:p>
      <w:pPr/>
      <w:r>
        <w:t xml:space="preserve">It’s more a case of which structure is the </w:t>
      </w:r>
      <w:r>
        <w:rPr>
          <w:i/>
        </w:rPr>
        <w:t>most appropriate</w:t>
      </w:r>
      <w:r>
        <w:t xml:space="preserve"> for your property investment.</w:t>
      </w:r>
    </w:p>
    <w:p>
      <w:pPr/>
      <w:r>
        <w:t>Luckily, your financial adviser can help you work this one out, and ensure you receive the most appropriate advice for your investment future.</w:t>
      </w:r>
    </w:p>
    <w:p>
      <w:bookmarkStart w:id="5" w:name="source4"/>
      <w:pPr>
        <w:pStyle w:val="SourceLabel"/>
        <w:pageBreakBefore/>
      </w:pPr>
      <w:r>
        <w:t>SOURCE 04  |  REDDIT / R/AUSFINANCE</w:t>
      </w:r>
      <w:bookmarkEnd w:id="5"/>
    </w:p>
    <w:p>
      <w:pPr>
        <w:pStyle w:val="Heading1"/>
      </w:pPr>
      <w:r>
        <w:t>Help me understand the Property Investment Strategy : r/AusFinance</w:t>
      </w:r>
    </w:p>
    <w:p>
      <w:pPr>
        <w:pStyle w:val="SourceNote"/>
      </w:pPr>
      <w:r>
        <w:t>Community discussion</w:t>
      </w:r>
    </w:p>
    <w:p>
      <w:pPr>
        <w:pStyle w:val="CommentAuthor"/>
      </w:pPr>
      <w:r>
        <w:t>HonestOpinion14</w:t>
      </w:r>
    </w:p>
    <w:p>
      <w:pPr>
        <w:pStyle w:val="SourceNote"/>
      </w:pPr>
      <w:r>
        <w:t>5mo ago</w:t>
      </w:r>
    </w:p>
    <w:p>
      <w:pPr>
        <w:pStyle w:val="Heading3"/>
      </w:pPr>
      <w:r>
        <w:t>Help me understand the Property Investment Strategy</w:t>
      </w:r>
    </w:p>
    <w:p>
      <w:pPr/>
      <w:r>
        <w:t>I've recently been targeted by the social media algorithm with multiple ads spruiking courses or financial advisory services to aid with property investment. Each ad has been spruiking getting anywhere from 5 to 10 investment properties to retire early or have passive income of 100 - 150k annually.</w:t>
      </w:r>
    </w:p>
    <w:p>
      <w:pPr/>
      <w:r>
        <w:t>I'm skeptical though. Hoping you can all explain to me the theory behind this investment strategy because I have several questions:</w:t>
      </w:r>
    </w:p>
    <w:p>
      <w:pPr/>
      <w:r>
        <w:t>What is the end game? To hope one or more of the properties go up enough in capital growth that you can sell it to pay off the mortgage of the remaining properties, then become positive geared to earn that said passive income?</w:t>
      </w:r>
    </w:p>
    <w:p>
      <w:pPr/>
      <w:r>
        <w:t>Or is it to slowly pay off the properties through tenants, so that you're not of pocket yourself?</w:t>
      </w:r>
    </w:p>
    <w:p>
      <w:pPr/>
      <w:r>
        <w:t>But if that's the case, if you had 5 - 10 properties, would you not just be paying off interest for the rest of your life and be locked into working forever, with maybe your grand children being the ones to benefit?</w:t>
      </w:r>
    </w:p>
    <w:p>
      <w:pPr/>
      <w:r>
        <w:t>I work in a field with annual salary of 130 - 150k a year, with no LMI if I take out a loan from the bank. Even then, I can't fathom being able to borrow enough to finance 5+ properties, nor being able to afford mortgage repayments even with tenants.</w:t>
      </w:r>
    </w:p>
    <w:p>
      <w:pPr/>
      <w:r>
        <w:t>So help me out here, what am I missing? So far it just sounds like a high risk strategy that theoretically could work out if you can somehow manage to out-earn remaining mortgage repayments, interest, taxes and never lose your job for whatever reason.</w:t>
      </w:r>
    </w:p>
    <w:p>
      <w:pPr>
        <w:pStyle w:val="Heading2"/>
      </w:pPr>
      <w:r>
        <w:t>Comments Section</w:t>
      </w:r>
    </w:p>
    <w:p>
      <w:pPr>
        <w:pStyle w:val="CommentAuthor"/>
      </w:pPr>
      <w:r>
        <w:t>Cock_In_Cider</w:t>
      </w:r>
    </w:p>
    <w:p>
      <w:pPr>
        <w:pStyle w:val="SourceNote"/>
        <w:keepNext/>
      </w:pPr>
      <w:r>
        <w:t>5mo ago  |  Edited 5mo ago</w:t>
      </w:r>
    </w:p>
    <w:p>
      <w:pPr/>
      <w:r>
        <w:t>The course itself is the product that these spruikers are making money off.</w:t>
      </w:r>
    </w:p>
    <w:p>
      <w:pPr/>
      <w:r>
        <w:t>The information theyre providing and “selling” you would likely not be suitable for your personal circumstance yet you would have parted with your money and time/effort in figuring that its useless.</w:t>
      </w:r>
    </w:p>
    <w:p>
      <w:pPr/>
      <w:r>
        <w:t>The strategy works for peoples with much larger cashflows in the form of daily operational businesses which can be manipulated/leveraged in order to get a corporate structure and guarantor in place to deal with the volume of loans youd need to tie yourself up with.</w:t>
      </w:r>
    </w:p>
    <w:p>
      <w:pPr/>
      <w:r>
        <w:t>It also heavily relies on the assumption that “property/land only goes up” with revaluations done years down the track to reduce the LVR.</w:t>
      </w:r>
    </w:p>
    <w:p>
      <w:pPr/>
      <w:r>
        <w:t>You would need a much larger appetite for risk and dealing with pressure/stress when external factors change.</w:t>
      </w:r>
    </w:p>
    <w:p>
      <w:pPr/>
      <w:r>
        <w:t>Its not really made for simply PAYG earners like yourself.</w:t>
      </w:r>
    </w:p>
    <w:p>
      <w:pPr>
        <w:pStyle w:val="CommentAuthor"/>
      </w:pPr>
      <w:r>
        <w:t>Hot-Advertising-1168</w:t>
      </w:r>
    </w:p>
    <w:p>
      <w:pPr>
        <w:pStyle w:val="SourceNote"/>
        <w:keepNext/>
      </w:pPr>
      <w:r>
        <w:t>5mo ago</w:t>
      </w:r>
    </w:p>
    <w:p>
      <w:pPr/>
      <w:r>
        <w:t>It is possible, I am a PAYG earner with 5 properties built up over 12 years.</w:t>
      </w:r>
    </w:p>
    <w:p>
      <w:pPr/>
      <w:r>
        <w:t>Takes a lot of risk, high income and resilience.</w:t>
      </w:r>
    </w:p>
    <w:p>
      <w:pPr/>
      <w:r>
        <w:t>The ads you are looking at are deceptive in that its not as easy especially the passive income which is usually gross not taking into account all the fees.</w:t>
      </w:r>
    </w:p>
    <w:p>
      <w:pPr/>
      <w:r>
        <w:t>Fir example I earn $113,000 passive income however that is before everything is taken out.</w:t>
      </w:r>
    </w:p>
    <w:p>
      <w:pPr/>
      <w:r>
        <w:t>In saying all that I am semi retired at 45 because of the portfolio we built. I have done this by selling 1 house releasing the cash and cashflow to support it.</w:t>
      </w:r>
    </w:p>
    <w:p>
      <w:pPr>
        <w:pStyle w:val="CommentAuthor"/>
      </w:pPr>
      <w:r>
        <w:t>Jumpy_Hold6249</w:t>
      </w:r>
    </w:p>
    <w:p>
      <w:pPr>
        <w:pStyle w:val="SourceNote"/>
        <w:keepNext/>
      </w:pPr>
      <w:r>
        <w:t>5mo ago</w:t>
      </w:r>
    </w:p>
    <w:p>
      <w:pPr/>
      <w:r>
        <w:t>Congratulations. Hard work and smart investing has paid off for you but you have also had ownership during one of the largest property booms ever. Do you think this would repeatable for someone starting today and wanting to be in a similar position in 12 years?</w:t>
      </w:r>
    </w:p>
    <w:p>
      <w:pPr>
        <w:pStyle w:val="CommentAuthor"/>
      </w:pPr>
      <w:r>
        <w:t>Hot-Advertising-1168</w:t>
      </w:r>
    </w:p>
    <w:p>
      <w:pPr>
        <w:pStyle w:val="SourceNote"/>
        <w:keepNext/>
      </w:pPr>
      <w:r>
        <w:t>5mo ago</w:t>
      </w:r>
    </w:p>
    <w:p>
      <w:pPr/>
      <w:r>
        <w:t>Hey,</w:t>
      </w:r>
    </w:p>
    <w:p>
      <w:pPr/>
      <w:r>
        <w:t>I wish I could predict the future. However all I know is our parents and their parents were asking the same question.</w:t>
      </w:r>
    </w:p>
    <w:p>
      <w:pPr>
        <w:pStyle w:val="CommentAuthor"/>
      </w:pPr>
      <w:r>
        <w:t>MT-Capital</w:t>
      </w:r>
    </w:p>
    <w:p>
      <w:pPr>
        <w:pStyle w:val="SourceNote"/>
        <w:keepNext/>
      </w:pPr>
      <w:r>
        <w:t>5mo ago</w:t>
      </w:r>
    </w:p>
    <w:p>
      <w:pPr/>
      <w:r>
        <w:t>113k is not passive if you have to take out expenses.</w:t>
      </w:r>
    </w:p>
    <w:p>
      <w:pPr>
        <w:pStyle w:val="CommentAuthor"/>
      </w:pPr>
      <w:r>
        <w:t>Direct_Week_2091</w:t>
      </w:r>
    </w:p>
    <w:p>
      <w:pPr>
        <w:pStyle w:val="SourceNote"/>
        <w:keepNext/>
      </w:pPr>
      <w:r>
        <w:t>5mo ago  |  Edited 5mo ago</w:t>
      </w:r>
    </w:p>
    <w:p>
      <w:pPr/>
      <w:r>
        <w:t>It is passive because they’re not actively earning it through employment. Youre thinking of gross vs net passive income</w:t>
      </w:r>
    </w:p>
    <w:p>
      <w:pPr>
        <w:pStyle w:val="CommentAuthor"/>
      </w:pPr>
      <w:r>
        <w:t>Direct_Week_2091</w:t>
      </w:r>
    </w:p>
    <w:p>
      <w:pPr>
        <w:pStyle w:val="SourceNote"/>
        <w:keepNext/>
      </w:pPr>
      <w:r>
        <w:t>5mo ago  |  Edited 5mo ago</w:t>
      </w:r>
    </w:p>
    <w:p>
      <w:pPr/>
      <w:r>
        <w:t>On the finance side- you would be surprised by how much you can borrow for investments where you aren’t heavily negatively geared. Especially if you have dual income and ESPECIALLY if you rent. Sure, you’ll end up flying a bit close to the sun if you want to get to 5-10 but there’s always exit strategies. It also depends on the type of property you’re talking about- 5 properties worth $3m total might only have $2m debt or so</w:t>
      </w:r>
    </w:p>
    <w:p>
      <w:pPr/>
      <w:r>
        <w:t>The way that you can keep buying is by refinancing to drag capital gains (equity) out. You can do this by buying undervalue, timing a certain market well or manufacturing equity such as with renovation. You buy 1, take the equity out and use it as a deposit to buy another. Obviously that’s oversimplified and it’s not an endless money hack cause you’re reborrowing the money you take out as cash, but that’s how people do it. You get to a point where it provides passive income by either reducing the debt over many years, or by selling down some (consolidating) so that you outright own a small amount of property</w:t>
      </w:r>
    </w:p>
    <w:p>
      <w:pPr/>
      <w:r>
        <w:t>I’d be very wary of those courses, the majority are people who have no actual education themselves. Just get great professionals to work for you and you can do it</w:t>
      </w:r>
    </w:p>
    <w:p>
      <w:pPr>
        <w:pStyle w:val="CommentAuthor"/>
      </w:pPr>
      <w:r>
        <w:t>eesemi77</w:t>
      </w:r>
    </w:p>
    <w:p>
      <w:pPr>
        <w:pStyle w:val="SourceNote"/>
        <w:keepNext/>
      </w:pPr>
      <w:r>
        <w:t>5mo ago</w:t>
      </w:r>
    </w:p>
    <w:p>
      <w:pPr/>
      <w:r>
        <w:t>Property investing is like all betting schemes where you double down on each round of betting. In theory you cant lose, however in practice you quickly reach a point where doubling the bet becomes just plain insane.</w:t>
      </w:r>
    </w:p>
    <w:p>
      <w:pPr/>
      <w:r>
        <w:t>We may not be at peak house price point yet, but we are not far from it.</w:t>
      </w:r>
    </w:p>
    <w:p>
      <w:pPr/>
      <w:r>
        <w:t>Double Sydney houses prices again and even a 5% deposit becomes a stretch for average families. At some point the doubling just stops. Check out NZ house prices for a clue as to what could happen in Australia.</w:t>
      </w:r>
    </w:p>
    <w:p>
      <w:pPr/>
      <w:r>
        <w:t>We are already seeing the high costs of rents / buy forcing wage /price inflation in the broader economy. This is something that the RBA hasn't had to deal with since 2007. If the RBA deals with this in-built inflation by increasing the cost of capital then it is game over for residential house speculation (sorry investing).</w:t>
      </w:r>
    </w:p>
    <w:p>
      <w:pPr/>
      <w:r>
        <w:t>If the RBA fails to quell inflation, well then Australia could begin to look like a carbon copy of Argentina. And we've got at most 10 years to stabilize the system.</w:t>
      </w:r>
    </w:p>
    <w:p>
      <w:pPr/>
      <w:r>
        <w:t>Against this macro backdrop, imo you'd need nads the size of basketballs to go all-in on a maximally leveraged RE portfolio.</w:t>
      </w:r>
    </w:p>
    <w:p>
      <w:pPr>
        <w:pStyle w:val="CommentAuthor"/>
      </w:pPr>
      <w:r>
        <w:t>pwnitat0r</w:t>
      </w:r>
    </w:p>
    <w:p>
      <w:pPr>
        <w:pStyle w:val="SourceNote"/>
        <w:keepNext/>
      </w:pPr>
      <w:r>
        <w:t>5mo ago</w:t>
      </w:r>
    </w:p>
    <w:p>
      <w:pPr/>
      <w:r>
        <w:t>Biggest reason people invest in property is due to inflation. The RBA creates a nice narrative that inflation averages 2-3% a year and when it doesn’t, they will either lower/raise interest rates.</w:t>
      </w:r>
    </w:p>
    <w:p>
      <w:pPr/>
      <w:r>
        <w:t>Meanwhile, real inflation is actually 7-8% a year as the money supply expands rapidly with banks printing money at the stroke of a keyboard…. When the money supply increases, money flows into hard assets like property.</w:t>
      </w:r>
    </w:p>
    <w:p>
      <w:pPr/>
      <w:r>
        <w:t>You can save hard and invest your money in the stock market, might average 10-11% a year… before taxes.</w:t>
      </w:r>
    </w:p>
    <w:p>
      <w:pPr/>
      <w:r>
        <w:t>Or you can buy property with 4-9x leverage and clip 7% a year on money you don’t have… and while you’re clipping 7% a year on money you don’t have, inflation is reducing the debt in real terms and the rents of properties are going up so that in several years the rent will cover the holding costs of the property and even start paying it off one day.</w:t>
      </w:r>
    </w:p>
    <w:p>
      <w:pPr>
        <w:pStyle w:val="CommentAuthor"/>
      </w:pPr>
      <w:r>
        <w:t>Anachronism59</w:t>
      </w:r>
    </w:p>
    <w:p>
      <w:pPr>
        <w:pStyle w:val="SourceNote"/>
        <w:keepNext/>
      </w:pPr>
      <w:r>
        <w:t>5mo ago  |  Edited 5mo ago</w:t>
      </w:r>
    </w:p>
    <w:p>
      <w:pPr/>
      <w:r>
        <w:t>Define 'real inflation'.</w:t>
      </w:r>
    </w:p>
    <w:p>
      <w:pPr/>
      <w:r>
        <w:t>Different things inflate at different rates.</w:t>
      </w:r>
    </w:p>
    <w:p>
      <w:pPr/>
      <w:r>
        <w:t>Land in particular tends to inflate faster than most things as the supply is limited.</w:t>
      </w:r>
    </w:p>
    <w:p>
      <w:pPr>
        <w:pStyle w:val="CommentAuthor"/>
      </w:pPr>
      <w:r>
        <w:t>pwnitat0r</w:t>
      </w:r>
    </w:p>
    <w:p>
      <w:pPr>
        <w:pStyle w:val="SourceNote"/>
        <w:keepNext/>
      </w:pPr>
      <w:r>
        <w:t>5mo ago</w:t>
      </w:r>
    </w:p>
    <w:p>
      <w:pPr/>
      <w:r>
        <w:t>Increase in money supply.</w:t>
      </w:r>
    </w:p>
    <w:p>
      <w:pPr>
        <w:pStyle w:val="CommentAuthor"/>
      </w:pPr>
      <w:r>
        <w:t>Known-Ad-6052</w:t>
      </w:r>
    </w:p>
    <w:p>
      <w:pPr>
        <w:pStyle w:val="SourceNote"/>
        <w:keepNext/>
      </w:pPr>
      <w:r>
        <w:t>5mo ago</w:t>
      </w:r>
    </w:p>
    <w:p>
      <w:pPr/>
      <w:r>
        <w:t>Your skepticism is correct. The brutal finance reality those courses do not show you ...</w:t>
      </w:r>
    </w:p>
    <w:p>
      <w:pPr/>
      <w:r>
        <w:t>On a $130k to $150k PAYG income, you typically cap out at 2 to 3 investment properties before serviceability dies. APRA forces banks to assess your loans at your actual rate +3% buffer, AND only counts about 70 to 80% of rental income. So a $500k IP renting at $500 pw is not "self funding" in the bank's eyes, it is a net drag on your borrowing capacity of around $30k to $50k.</w:t>
      </w:r>
    </w:p>
    <w:p>
      <w:pPr/>
      <w:r>
        <w:t>To get to 5 to 10 properties you either need ... 1) very high income ($300k+), 2) trust or company structures with separate borrowing entities, 3) non bank or private lenders charging 8 to 10%, or 4) constant equity recycling that only works in a rising market.</w:t>
      </w:r>
    </w:p>
    <w:p>
      <w:pPr/>
      <w:r>
        <w:t>The realistic version is 1 to 3 well bought, well located properties held 15 to 20 years. Not sexy. Works.</w:t>
      </w:r>
    </w:p>
    <w:p>
      <w:pPr>
        <w:pStyle w:val="CommentAuthor"/>
      </w:pPr>
      <w:r>
        <w:t>GuardOdd3787</w:t>
      </w:r>
    </w:p>
    <w:p>
      <w:pPr>
        <w:pStyle w:val="SourceNote"/>
        <w:keepNext/>
      </w:pPr>
      <w:r>
        <w:t>3mo ago  |  Edited 3mo ago</w:t>
      </w:r>
    </w:p>
    <w:p>
      <w:pPr/>
      <w:r>
        <w:t>the part people leave out is that property investing is still a debt and cashflow game, not magic passive income. the strategy only works if the numbers survive interest rate changes, vacancies, repairs, tax, insurance, and periods where nothing grows. Geonet Properties is one option i’d compare, but i’d be more interested in how the deal is stress-tested than the sales pitch.</w:t>
      </w:r>
    </w:p>
    <w:p>
      <w:pPr>
        <w:pStyle w:val="CommentAuthor"/>
      </w:pPr>
      <w:r>
        <w:t>Electronic_Chair6383</w:t>
      </w:r>
    </w:p>
    <w:p>
      <w:pPr>
        <w:pStyle w:val="SourceNote"/>
        <w:keepNext/>
      </w:pPr>
      <w:r>
        <w:t>5mo ago  |  Edited 5mo ago</w:t>
      </w:r>
    </w:p>
    <w:p>
      <w:pPr/>
      <w:r>
        <w:t>The shortest way it can be explained is that as you pay off your property you use the equity you have paid off to borrow against to buy a new one. Then do it again when you’ve paid off the same amount of equity in house one and two, then one, two and three and so on and so forth. Then, you sell the first house (which you’ve been living in) to get both the CGT discount available to property and shares if you hold it for over a year, then a further discount available to property you live in (PPOR) only that John Howard put in place to “stimulate investment into housing”. This is why housing has grown faster than other asset classes, because you essentially get two chances to reduce the CGT you pay. It’s also what the government is considering reducing to bring house price growth back into line.</w:t>
      </w:r>
    </w:p>
    <w:p>
      <w:pPr/>
      <w:r>
        <w:t>TLDR: those target ads are just trying to sell you a course that teaches you the above and administers it for you for a fee. The better way of doing it is get a mortgage broker, a financial advisor and an accountant, and poke them until they do the same thing for like 10% of the cost.</w:t>
      </w:r>
    </w:p>
    <w:p>
      <w:pPr/>
      <w:r>
        <w:t>GLHF</w:t>
      </w:r>
    </w:p>
    <w:p>
      <w:pPr>
        <w:pStyle w:val="CommentAuthor"/>
      </w:pPr>
      <w:r>
        <w:t>Go0s3</w:t>
      </w:r>
    </w:p>
    <w:p>
      <w:pPr>
        <w:pStyle w:val="SourceNote"/>
        <w:keepNext/>
      </w:pPr>
      <w:r>
        <w:t>5mo ago</w:t>
      </w:r>
    </w:p>
    <w:p>
      <w:pPr/>
      <w:r>
        <w:t>No cgt on owner occ. Never has been.  Cgt started in 1985 with it already excluded.</w:t>
      </w:r>
    </w:p>
    <w:p>
      <w:pPr>
        <w:pStyle w:val="CommentAuthor"/>
      </w:pPr>
      <w:r>
        <w:t>Lucky_Spinach_2745</w:t>
      </w:r>
    </w:p>
    <w:p>
      <w:pPr>
        <w:pStyle w:val="SourceNote"/>
        <w:keepNext/>
      </w:pPr>
      <w:r>
        <w:t>5mo ago</w:t>
      </w:r>
    </w:p>
    <w:p>
      <w:pPr/>
      <w:r>
        <w:t>Curious what special discount are you talking about? The CGT discount applies to all CGT assets, not just property. First home buyer stamp duty relief are offered by states so not thanks to JH.</w:t>
      </w:r>
    </w:p>
    <w:p>
      <w:pPr>
        <w:pStyle w:val="CommentAuthor"/>
      </w:pPr>
      <w:r>
        <w:t>Electronic_Chair6383</w:t>
      </w:r>
    </w:p>
    <w:p>
      <w:pPr>
        <w:pStyle w:val="SourceNote"/>
        <w:keepNext/>
      </w:pPr>
      <w:r>
        <w:t>5mo ago</w:t>
      </w:r>
    </w:p>
    <w:p>
      <w:pPr/>
      <w:r>
        <w:t>PPOR. Was keeping it high-level as an intro to this person who is clearly approaching this for the first time.</w:t>
      </w:r>
    </w:p>
    <w:p>
      <w:pPr>
        <w:pStyle w:val="CommentAuthor"/>
      </w:pPr>
      <w:r>
        <w:t>savewithdave</w:t>
      </w:r>
    </w:p>
    <w:p>
      <w:pPr>
        <w:pStyle w:val="SourceNote"/>
        <w:keepNext/>
      </w:pPr>
      <w:r>
        <w:t>5mo ago</w:t>
      </w:r>
    </w:p>
    <w:p>
      <w:pPr/>
      <w:r>
        <w:t>Get a broker. Zero cost.</w:t>
      </w:r>
    </w:p>
    <w:p>
      <w:pPr>
        <w:pStyle w:val="CommentAuthor"/>
      </w:pPr>
      <w:r>
        <w:t>sunnysideupslide</w:t>
      </w:r>
    </w:p>
    <w:p>
      <w:pPr>
        <w:pStyle w:val="SourceNote"/>
        <w:keepNext/>
      </w:pPr>
      <w:r>
        <w:t>5mo ago</w:t>
      </w:r>
    </w:p>
    <w:p>
      <w:pPr/>
      <w:r>
        <w:t>It’s actually these kind of lies…</w:t>
      </w:r>
    </w:p>
    <w:p>
      <w:bookmarkStart w:id="6" w:name="source5"/>
      <w:pPr>
        <w:pStyle w:val="SourceLabel"/>
        <w:pageBreakBefore/>
      </w:pPr>
      <w:r>
        <w:t>SOURCE 05  |  ECHO PROPERTY GROUP</w:t>
      </w:r>
      <w:bookmarkEnd w:id="6"/>
    </w:p>
    <w:p>
      <w:pPr>
        <w:pStyle w:val="Heading1"/>
      </w:pPr>
      <w:r>
        <w:t>Commercial Property vs Rooming House returns: What yields better for investors? - Echo Property Group</w:t>
      </w:r>
    </w:p>
    <w:p>
      <w:pPr>
        <w:pStyle w:val="SourceNote"/>
      </w:pPr>
      <w:r>
        <w:t>Publisher article</w:t>
      </w:r>
    </w:p>
    <w:p>
      <w:pPr>
        <w:pStyle w:val="ListBullet"/>
      </w:pPr>
      <w:r>
        <w:t>June 25, 2025</w:t>
      </w:r>
    </w:p>
    <w:p>
      <w:pPr/>
      <w:r>
        <w:t>If you’re an investor chasing stronger returns in 2025, you’ve probably come across two standout options: commercial property and rooming houses.</w:t>
      </w:r>
    </w:p>
    <w:p>
      <w:pPr/>
      <w:r>
        <w:t>They both offer attractive yields—but that’s where the similarities end.</w:t>
      </w:r>
    </w:p>
    <w:p>
      <w:pPr/>
      <w:r>
        <w:t>In this blog, we’ll unpack the key differences so you can determine which one best suits your strategy. Whether you’re building a portfolio or looking for better cash flow, this side-by-side comparison will offer you some clarity.</w:t>
      </w:r>
    </w:p>
    <w:p>
      <w:pPr>
        <w:pStyle w:val="Heading2"/>
      </w:pPr>
      <w:r>
        <w:t>Let’s start with yield.</w:t>
      </w:r>
    </w:p>
    <w:p>
      <w:pPr/>
      <w:r>
        <w:t>We all love strong returns. That’s often why investors look at commercial in the first place – higher rent, longer leases, and fewer tenant hassles.</w:t>
      </w:r>
    </w:p>
    <w:p>
      <w:pPr/>
      <w:r>
        <w:t>But here’s the truth:</w:t>
      </w:r>
    </w:p>
    <w:p>
      <w:pPr>
        <w:pStyle w:val="ListBullet"/>
      </w:pPr>
      <w:r>
        <w:t>Commercial yields in South East Queensland typically range from 4% to 7%, with variations depending on factors such as property type, location, lease terms, and market conditions.</w:t>
      </w:r>
    </w:p>
    <w:p>
      <w:pPr>
        <w:pStyle w:val="ListBullet"/>
      </w:pPr>
      <w:r>
        <w:t>Rooming houses? It’s not uncommon to see 10%–12%+ gross yields, especially in the right location.</w:t>
      </w:r>
    </w:p>
    <w:p>
      <w:pPr/>
      <w:r>
        <w:t>The key difference?</w:t>
      </w:r>
    </w:p>
    <w:p>
      <w:pPr/>
      <w:r>
        <w:t>Rooming houses have multiple tenants (up to five in Queensland) who pay rent. So even if one room is empty for a while, you’re still collecting income from the remaining tenants. With commercial properties, if one tenant leaves, the whole property could sit empty for months, or sometimes longer.</w:t>
      </w:r>
    </w:p>
    <w:p>
      <w:pPr>
        <w:pStyle w:val="Heading2"/>
      </w:pPr>
      <w:r>
        <w:t>What about risk?</w:t>
      </w:r>
    </w:p>
    <w:p>
      <w:pPr/>
      <w:r>
        <w:t>Commercial properties often appear more secure, characterised by long leases, established businesses, and professional tenants.</w:t>
      </w:r>
    </w:p>
    <w:p>
      <w:pPr/>
      <w:r>
        <w:t>But when things go wrong, they can lead to significant financial challenges, requiring careful management and strategic planning to recover and ensure long-term stability.</w:t>
      </w:r>
    </w:p>
    <w:p>
      <w:pPr/>
      <w:r>
        <w:t>Think about:</w:t>
      </w:r>
    </w:p>
    <w:p>
      <w:pPr>
        <w:pStyle w:val="ListBullet"/>
      </w:pPr>
      <w:r>
        <w:t>Long vacancy periods between tenants</w:t>
      </w:r>
    </w:p>
    <w:p>
      <w:pPr>
        <w:pStyle w:val="ListBullet"/>
      </w:pPr>
      <w:r>
        <w:t>Higher upfront costs and limited resale options</w:t>
      </w:r>
    </w:p>
    <w:p>
      <w:pPr>
        <w:pStyle w:val="ListBullet"/>
      </w:pPr>
      <w:r>
        <w:t>Specialised buildings that only suit certain businesses</w:t>
      </w:r>
    </w:p>
    <w:p>
      <w:pPr/>
      <w:r>
        <w:t>Rooming houses carry different risks, like more active property management and compliance with local regulations, but they’re built on residential land, which gives you more flexibility.</w:t>
      </w:r>
    </w:p>
    <w:p>
      <w:pPr/>
      <w:r>
        <w:t>And because tenants are on individual leases, you’re not reliant on one source of income.</w:t>
      </w:r>
    </w:p>
    <w:p>
      <w:pPr>
        <w:pStyle w:val="Heading2"/>
      </w:pPr>
      <w:r>
        <w:t>Capital growth: Does a rooming house offer that too?</w:t>
      </w:r>
    </w:p>
    <w:p>
      <w:pPr/>
      <w:r>
        <w:t>In short: yes. It’s one of the most underrated parts of rooming house investing.</w:t>
      </w:r>
    </w:p>
    <w:p>
      <w:pPr/>
      <w:r>
        <w:t>Because rooming houses sit on residential-zoned land, you still benefit from the capital growth of the suburb, just like you would with a standard house. The bonus? The property is cash-flow positive from day one.</w:t>
      </w:r>
    </w:p>
    <w:p>
      <w:pPr/>
      <w:r>
        <w:t>Plus, lenders often value rooming houses based on their rental income (rather than just comparable sales), meaning you can unlock equity faster to fund your next project.</w:t>
      </w:r>
    </w:p>
    <w:p>
      <w:pPr>
        <w:pStyle w:val="Heading2"/>
      </w:pPr>
      <w:r>
        <w:t>Let’s talk finance</w:t>
      </w:r>
    </w:p>
    <w:p>
      <w:pPr/>
      <w:r>
        <w:t>This is a big one. Most investors don’t realise how tough commercial lending can be.</w:t>
      </w:r>
    </w:p>
    <w:p>
      <w:pPr/>
      <w:r>
        <w:t>To buy a commercial property, you’re often looking at:</w:t>
      </w:r>
    </w:p>
    <w:p>
      <w:pPr>
        <w:pStyle w:val="ListBullet"/>
      </w:pPr>
      <w:r>
        <w:t>A 30-40% deposit</w:t>
      </w:r>
    </w:p>
    <w:p>
      <w:pPr>
        <w:pStyle w:val="ListBullet"/>
      </w:pPr>
      <w:r>
        <w:t>Shorter loan terms</w:t>
      </w:r>
    </w:p>
    <w:p>
      <w:pPr>
        <w:pStyle w:val="ListBullet"/>
      </w:pPr>
      <w:r>
        <w:t>Stricter serviceability rules</w:t>
      </w:r>
    </w:p>
    <w:p>
      <w:pPr/>
      <w:r>
        <w:t>On the flip side, rooming houses can be financed through residential loans, sometimes even at owner-occupied rates (depending on your structure). That means:</w:t>
      </w:r>
    </w:p>
    <w:p>
      <w:pPr>
        <w:pStyle w:val="ListBullet"/>
      </w:pPr>
      <w:r>
        <w:t>20% deposit</w:t>
      </w:r>
    </w:p>
    <w:p>
      <w:pPr>
        <w:pStyle w:val="ListBullet"/>
      </w:pPr>
      <w:r>
        <w:t>Longer loan terms</w:t>
      </w:r>
    </w:p>
    <w:p>
      <w:pPr>
        <w:pStyle w:val="ListBullet"/>
      </w:pPr>
      <w:r>
        <w:t>Easier equity recycling</w:t>
      </w:r>
    </w:p>
    <w:p>
      <w:pPr/>
      <w:r>
        <w:t>In short, rooming houses are far more accessible for everyday investors.</w:t>
      </w:r>
    </w:p>
    <w:p>
      <w:pPr>
        <w:pStyle w:val="Heading2"/>
      </w:pPr>
      <w:r>
        <w:t>So, which one wins?</w:t>
      </w:r>
    </w:p>
    <w:p>
      <w:pPr/>
      <w:r>
        <w:t>Both commercial and rooming house investments have a place. But if you’re looking for:</w:t>
      </w:r>
    </w:p>
    <w:p>
      <w:pPr>
        <w:pStyle w:val="ListBullet"/>
      </w:pPr>
      <w:r>
        <w:t>Higher and more consistent cash flow</w:t>
      </w:r>
    </w:p>
    <w:p>
      <w:pPr>
        <w:pStyle w:val="ListBullet"/>
      </w:pPr>
      <w:r>
        <w:t>Ongoing capital growth potential</w:t>
      </w:r>
    </w:p>
    <w:p>
      <w:pPr/>
      <w:r>
        <w:t>Then a professionally built, compliant rooming house could give you the edge, especially in today’s market.</w:t>
      </w:r>
    </w:p>
    <w:p>
      <w:pPr>
        <w:pStyle w:val="Heading2"/>
      </w:pPr>
      <w:r>
        <w:t>Want to see the numbers?</w:t>
      </w:r>
    </w:p>
    <w:p>
      <w:pPr/>
      <w:r>
        <w:t>We break down rooming house returns, such as net income and cash-on-cash return figures in our case studies, showing how our clients have achieved between $18,869 in net income per annum (based on an 80% LVR) and $81,067 in net income per annum (calculated on an unencumbered purchase after all general expenses).</w:t>
      </w:r>
    </w:p>
    <w:p>
      <w:pPr/>
      <w:r>
        <w:t>Ready to take a smarter approach to property investing?</w:t>
      </w:r>
    </w:p>
    <w:p>
      <w:pPr/>
      <w:r>
        <w:t>Whether you are a first-time or seasoned investor, we understand that building a successful property portfolio takes time, effort, and experience.</w:t>
      </w:r>
    </w:p>
    <w:p>
      <w:pPr/>
      <w:r>
        <w:t>That’s why many professionals and business owners turn to Echo Property Group for help with everything from sourcing and research to due diligence, development management, and handover to the property management team.</w:t>
      </w:r>
    </w:p>
    <w:p>
      <w:pPr/>
      <w:r>
        <w:t>We’re here to help you reduce the stress of investing in high-yielding, positive cash-flow properties such as rooming houses and duplexes.</w:t>
      </w:r>
    </w:p>
    <w:p>
      <w:pPr/>
      <w:r>
        <w:t>If you want to discuss how we can assist you on your investment journey, book a discovery call with us today.</w:t>
      </w:r>
    </w:p>
    <w:p>
      <w:bookmarkStart w:id="7" w:name="source6"/>
      <w:pPr>
        <w:pStyle w:val="SourceLabel"/>
        <w:pageBreakBefore/>
      </w:pPr>
      <w:r>
        <w:t>SOURCE 06  |  AUSTRALIAN PROPERTY EXPERTS</w:t>
      </w:r>
      <w:bookmarkEnd w:id="7"/>
    </w:p>
    <w:p>
      <w:pPr>
        <w:pStyle w:val="Heading1"/>
      </w:pPr>
      <w:r>
        <w:t>Dual Income Property: Two Rents on One Title</w:t>
      </w:r>
    </w:p>
    <w:p>
      <w:pPr>
        <w:pStyle w:val="SourceNote"/>
      </w:pPr>
      <w:r>
        <w:t>Publisher article</w:t>
      </w:r>
    </w:p>
    <w:p>
      <w:pPr>
        <w:pStyle w:val="SourceNote"/>
      </w:pPr>
      <w:r>
        <w:t>strategy · 9 min read</w:t>
      </w:r>
    </w:p>
    <w:p>
      <w:pPr>
        <w:pStyle w:val="SourceNote"/>
      </w:pPr>
      <w:r>
        <w:t>Peter Ly Founder &amp; Principal Buyers Agent  Published 16 July 2026</w:t>
      </w:r>
    </w:p>
    <w:p>
      <w:pPr>
        <w:pStyle w:val="SourceNote"/>
      </w:pPr>
      <w:r>
        <w:t>Image label: A street in a new housing estate</w:t>
      </w:r>
    </w:p>
    <w:p>
      <w:pPr/>
      <w:r>
        <w:t>Photo: Calistemon, Wikimedia Commons, CC BY-SA 4.0</w:t>
      </w:r>
    </w:p>
    <w:p>
      <w:pPr/>
      <w:r>
        <w:t>A dual income property puts two tenants on one block of land. One purchase, one set of rates, two rental incomes. The yield math works, but the type you buy, where you buy it, and when in your portfolio you pull the trigger all matter.</w:t>
      </w:r>
    </w:p>
    <w:p>
      <w:pPr>
        <w:pStyle w:val="Heading2"/>
      </w:pPr>
      <w:r>
        <w:t>What Counts as Dual Income</w:t>
      </w:r>
    </w:p>
    <w:p>
      <w:pPr/>
      <w:r>
        <w:t>The term gets used loosely. Four property types qualify, and they behave differently as investments.</w:t>
      </w:r>
    </w:p>
    <w:p>
      <w:pPr/>
      <w:r>
        <w:rPr>
          <w:b/>
        </w:rPr>
        <w:t>Duplex.</w:t>
      </w:r>
      <w:r>
        <w:t xml:space="preserve"> Two separate dwellings on one lot, usually side by side or front and back. Can sit on a single title or be subdivided into two Torrens titles. A subdivided duplex is the strongest form of dual income property because each dwelling values and sells independently. That gives you both yield and an exit strategy.</w:t>
      </w:r>
    </w:p>
    <w:p>
      <w:pPr/>
      <w:r>
        <w:rPr>
          <w:b/>
        </w:rPr>
        <w:t>Dual key.</w:t>
      </w:r>
      <w:r>
        <w:t xml:space="preserve"> One building with two self-contained sections sharing a single title. From the street it looks like a standard house. Inside, a main dwelling and a smaller attached unit each have their own entrance, kitchen, and bathroom. Strong yields but a thinner resale market, because buyers are almost exclusively investors.</w:t>
      </w:r>
    </w:p>
    <w:p>
      <w:pPr/>
      <w:r>
        <w:rPr>
          <w:b/>
        </w:rPr>
        <w:t>Dual occupancy.</w:t>
      </w:r>
      <w:r>
        <w:t xml:space="preserve"> A planning term for two dwellings on one lot. Covers duplexes, houses with granny flats, and purpose-built dual living. The distinction that matters: whether the council allows subdivision onto separate titles. If yes, the property is effectively a duplex. If no, resale behaves more like a dual key.</w:t>
      </w:r>
    </w:p>
    <w:p>
      <w:pPr/>
      <w:r>
        <w:rPr>
          <w:b/>
        </w:rPr>
        <w:t>House with granny flat.</w:t>
      </w:r>
      <w:r>
        <w:t xml:space="preserve"> The most common form of dual income in existing stock. A primary dwelling plus a secondary dwelling under 60 to 80 sqm depending on state. We covered this in detail in our granny flat cash flow guide. The difference is scale and strategy: a granny flat is added to a property you already own. A duplex or dual key is bought or built as a standalone investment from the start.</w:t>
      </w:r>
    </w:p>
    <w:p>
      <w:pPr>
        <w:pStyle w:val="Heading2"/>
      </w:pPr>
      <w:r>
        <w:t>The Yield Gap: One Rent vs Two</w:t>
      </w:r>
    </w:p>
    <w:p>
      <w:pPr/>
      <w:r>
        <w:t>The yield math on a dual income property is straightforward. Two rental streams from one purchase push the gross yield above what a single dwelling achieves in the same market.</w:t>
      </w:r>
    </w:p>
    <w:p>
      <w:pPr/>
      <w:r>
        <w:t>A worked example using 2026 numbers in an affordable Brisbane suburb:</w:t>
      </w:r>
    </w:p>
    <w:p>
      <w:pPr/>
      <w:r>
        <w:rPr>
          <w:b/>
        </w:rPr>
        <w:t>Single dwelling:</w:t>
      </w:r>
      <w:r>
        <w:t>$550,000 established house, renting for $480 per week. Annual rent: $24,960. Gross yield: 4.5%.</w:t>
      </w:r>
    </w:p>
    <w:p>
      <w:pPr/>
      <w:r>
        <w:rPr>
          <w:b/>
        </w:rPr>
        <w:t>Dual income (existing duplex, same area):</w:t>
      </w:r>
      <w:r>
        <w:t>$720,000 for two three-bedroom dwellings on one lot. Side A rents for $450 per week. Side B rents for $430 per week. Combined: $880 per week. Annual rent: $45,760. Gross yield: 6.4%.</w:t>
      </w:r>
    </w:p>
    <w:p>
      <w:pPr/>
      <w:r>
        <w:t>That 1.9 percentage point gap means $20,800 per year in extra rental income on a property that cost $170,000 more. The extra capital deployed generates $880 per week of combined rent, not $0. The weekly position after holding costs is worth running in the cash flow calculator.</w:t>
      </w:r>
    </w:p>
    <w:p>
      <w:pPr/>
      <w:r>
        <w:t>For context, Cotality’s April 2026 chart pack puts the national gross rental yield at 3.6%. Even in higher-yielding capitals like Adelaide (4.3%), a single dwelling struggles to break 5%. Current dual income listings in affordable regional markets show gross yields of 6.0% to 6.9%, well above the national average.</w:t>
      </w:r>
    </w:p>
    <w:p>
      <w:pPr>
        <w:pStyle w:val="SourceNote"/>
      </w:pPr>
      <w:r>
        <w:t>Image label: Gross rental yield comparison across property types in affordable Australian markets, from 4.0% for a standard house to 6.5% for a new dual income build</w:t>
      </w:r>
    </w:p>
    <w:p>
      <w:pPr/>
      <w:r>
        <w:t>There is a vacancy buffer built in. If one tenancy sits empty for three weeks during turnover, the other side still pays rent. On a single dwelling, the same vacancy is a full loss. That partial income protection matters more than most investors realise until they sit through their first four-week gap on a single-tenancy property.</w:t>
      </w:r>
    </w:p>
    <w:p>
      <w:pPr>
        <w:pStyle w:val="Heading2"/>
      </w:pPr>
      <w:r>
        <w:t>Buy Existing or Build New</w:t>
      </w:r>
    </w:p>
    <w:p>
      <w:pPr/>
      <w:r>
        <w:t>Two pathways in. Each has a different cost profile.</w:t>
      </w:r>
    </w:p>
    <w:p>
      <w:pPr/>
      <w:r>
        <w:rPr>
          <w:b/>
        </w:rPr>
        <w:t>Buying existing</w:t>
      </w:r>
      <w:r>
        <w:t xml:space="preserve"> is the faster route. Established duplexes and dual occupancy properties trade on the open market in most capital cities and regional centres. In affordable markets like Logan (Brisbane), Armadale (Perth), and northern Adelaide, existing duplex pairs start from the low $700,000s in the cheapest pockets and run well over $1 million closer in, with two dwellings generating rental income from settlement day. The downside: older properties carry lower depreciation and may need renovation on one or both sides.</w:t>
      </w:r>
    </w:p>
    <w:p>
      <w:pPr/>
      <w:r>
        <w:rPr>
          <w:b/>
        </w:rPr>
        <w:t>Building new</w:t>
      </w:r>
      <w:r>
        <w:t xml:space="preserve"> costs more upfront but delivers higher depreciation and modern layouts that command stronger rents. Construction costs in 2026 run $2,000 to $3,800 per square metre depending on state, specification, and site conditions. A pair of three-bedroom dwellings totalling 240 sqm costs $480,000 to $910,000 for construction, excluding land.</w:t>
      </w:r>
    </w:p>
    <w:p>
      <w:pPr/>
      <w:r>
        <w:t>The depreciation gap is significant. DPN industry analysis shows a new dual income property valued at $850,000 generates roughly $28,000 in first-year depreciation deductions, compared with around $10,000 for a five-year-old single house at the same value. Two kitchens, two bathrooms, and double the plant and equipment drive the difference. At a 37% marginal tax rate, that $18,000 gap returns an extra $6,660 per year in tax refunds.</w:t>
      </w:r>
    </w:p>
    <w:p>
      <w:pPr/>
      <w:r>
        <w:t>New builds also sit in a protected category under the May 2026 Federal Budget changes. From 1 July 2027, losses on established residential investment properties purchased after budget night will only be deductible against other residential property income. New builds keep full negative gearing against all income and retain the 50% capital gains tax discount, though what legally counts as a new build is still being settled.</w:t>
      </w:r>
    </w:p>
    <w:p>
      <w:pPr/>
      <w:r>
        <w:t>One warning on developer-packaged dual key products. When a developer bundles build cost, land, and their margin into a single price, the combined figure often exceeds the property’s independent valuation at completion. Get an independent valuation before committing to any turnkey dual income purchase.</w:t>
      </w:r>
    </w:p>
    <w:p>
      <w:pPr>
        <w:pStyle w:val="Heading2"/>
      </w:pPr>
      <w:r>
        <w:t>Zoning Rules by State</w:t>
      </w:r>
    </w:p>
    <w:p>
      <w:pPr/>
      <w:r>
        <w:t>Council rules determine whether dual income is even possible on a given site. Every state is different.</w:t>
      </w:r>
    </w:p>
    <w:p>
      <w:pPr/>
      <w:r>
        <w:rPr>
          <w:b/>
        </w:rPr>
        <w:t>NSW:</w:t>
      </w:r>
      <w:r>
        <w:t xml:space="preserve"> The February 2025 Low and Mid-Rise Housing reforms standardised dual occupancy at 450 sqm minimum lot size with 12-metre frontage across all R2 zones statewide. Four councils remain exempt: Hawkesbury, Blue Mountains and Wollondilly for bushfire and flood risk, and Bathurst for a lack of suitable R2 land. The Complying Development Certificate pathway exists but requires both dwellings to face the street, which limits rear-lot designs.</w:t>
      </w:r>
    </w:p>
    <w:p>
      <w:pPr/>
      <w:r>
        <w:rPr>
          <w:b/>
        </w:rPr>
        <w:t>VIC:</w:t>
      </w:r>
      <w:r>
        <w:t xml:space="preserve"> Amendment VC288 (October 2025) introduced a VicSmart fast-track pathway for dual occupancy proposals that meet all deemed-to-comply standards. Decisions in as few as 10 business days with no public advertising. For full dual occupancy, most councils require lots of 500 to 600 sqm, with each post-subdivision lot at least 300 sqm and 7.5 metres of frontage.</w:t>
      </w:r>
    </w:p>
    <w:p>
      <w:pPr/>
      <w:r>
        <w:rPr>
          <w:b/>
        </w:rPr>
        <w:t>QLD:</w:t>
      </w:r>
      <w:r>
        <w:t xml:space="preserve"> No single statewide size limit for secondary dwellings. Each council sets its own parameters. The September 2022 amendment removed restrictions on who can live in a secondary dwelling, making rentals to non-family tenants legal across the state. A proposed statewide code with an 80 sqm maximum on lots under 1,000 sqm is in development but not yet in force.</w:t>
      </w:r>
    </w:p>
    <w:p>
      <w:pPr/>
      <w:r>
        <w:rPr>
          <w:b/>
        </w:rPr>
        <w:t>WA:</w:t>
      </w:r>
      <w:r>
        <w:t xml:space="preserve"> Ancillary dwellings under 70 sqm have required no planning approval since April 2024. Full dual occupancy requirements vary by local scheme. Perth vacancy rates sit at 0.6% according to SQM Research (June 2026), making it one of the tightest rental markets in the country and one of the strongest states for this strategy.</w:t>
      </w:r>
    </w:p>
    <w:p>
      <w:pPr/>
      <w:r>
        <w:rPr>
          <w:b/>
        </w:rPr>
        <w:t>SA:</w:t>
      </w:r>
      <w:r>
        <w:t xml:space="preserve"> Maximum secondary dwelling size increased from 60 to 70 sqm in late 2024. Self-contained rentals to non-family tenants are now permitted following the 2023-24 planning reforms, with tenancies covered by the Residential Tenancies Act like any other rental. The lowest mainland construction costs and Adelaide vacancy rates at 0.7% (SQM Research, May 2026) make SA attractive for dual income investors.</w:t>
      </w:r>
    </w:p>
    <w:p>
      <w:pPr/>
      <w:r>
        <w:t>Before committing to a site, get a planning pre-assessment from the local council. A $500 to $1,000 pre-DA consultation is cheap insurance against a $50,000 mistake.</w:t>
      </w:r>
    </w:p>
    <w:p>
      <w:pPr>
        <w:pStyle w:val="Heading2"/>
      </w:pPr>
      <w:r>
        <w:t>Where They Fit in a Portfolio</w:t>
      </w:r>
    </w:p>
    <w:p>
      <w:pPr/>
      <w:r>
        <w:t>A dual income property is not a first purchase for most investors. On property one, the priority is capital growth and the equity engine that funds property two. A single established house in a strong growth market does that job better because it has broader resale appeal and more predictable capital appreciation.</w:t>
      </w:r>
    </w:p>
    <w:p>
      <w:pPr/>
      <w:r>
        <w:t>The sweet spot sits around properties three to five. At this stage, portfolio holding costs start to bite. Multiple interest-only loans, multiple sets of rates and insurance, and tighter serviceability at the bank. A dual income property generating $880 per week instead of $480 changes the cash flow picture enough to keep expanding.</w:t>
      </w:r>
    </w:p>
    <w:p>
      <w:pPr/>
      <w:r>
        <w:t>The choice between a dual income purchase and adding a granny flat to an existing holding depends on available capital. A granny flat costs $130,000 to $250,000 and adds yield to a property you already own. A dual income property deploys $700,000 or more into a standalone asset with built-in yield from day one. Different capital requirement, different portfolio position, same goal: more rent per dollar of land. For the full portfolio sequence, see our guide on how to build a property portfolio from scratch.</w:t>
      </w:r>
    </w:p>
    <w:p>
      <w:pPr>
        <w:pStyle w:val="Heading2"/>
      </w:pPr>
      <w:r>
        <w:t>Three Risks to Size Up</w:t>
      </w:r>
    </w:p>
    <w:p>
      <w:pPr/>
      <w:r>
        <w:rPr>
          <w:b/>
        </w:rPr>
        <w:t>Thinner resale market.</w:t>
      </w:r>
      <w:r>
        <w:t xml:space="preserve"> Dual key properties and single-title dual occupancy sell to investors only. Owner-occupiers still account for about 60% of new lending by value - investors hit a record 40.3% share in early 2026 (ABS) - and owner-occupiers are not in the market for them. This limits the buyer pool at exit and can mean longer time on market with less competitive bidding. A Torrens-titled duplex avoids this problem because each dwelling sells independently to any buyer type.</w:t>
      </w:r>
    </w:p>
    <w:p>
      <w:pPr/>
      <w:r>
        <w:rPr>
          <w:b/>
        </w:rPr>
        <w:t>Concentrated capital.</w:t>
      </w:r>
      <w:r>
        <w:t xml:space="preserve"> A $720,000 dual income property puts more money into one asset than two deposits on two separate $400,000 properties would. Diversification across two locations, two tenant pools, and two market cycles is harder when the capital is locked in one block. The yield is higher, but the geographic concentration is a real trade-off.</w:t>
      </w:r>
    </w:p>
    <w:p>
      <w:pPr/>
      <w:r>
        <w:rPr>
          <w:b/>
        </w:rPr>
        <w:t>Management complexity.</w:t>
      </w:r>
      <w:r>
        <w:t xml:space="preserve"> Two tenancies, two leases, two sets of maintenance. If both tenants leave in the same month, you cover expenses on a more expensive asset with zero income. Model vacancy at 3% to 4% per tenancy in your cash flow projections, not per property.</w:t>
      </w:r>
    </w:p>
    <w:p>
      <w:pPr>
        <w:pStyle w:val="Heading2"/>
      </w:pPr>
      <w:r>
        <w:t>A Mid-Portfolio Play That Pays</w:t>
      </w:r>
    </w:p>
    <w:p>
      <w:pPr/>
      <w:r>
        <w:t>A dual income property earns its place in a portfolio that already has a growth foundation. The yield uplift is real. Cotality puts the national gross rental yield at 3.6%. Dual income properties in affordable markets routinely sit above 6.0%. The cash flow difference between $480 a week and $880 a week is the difference between stalling at three properties and pushing through to five.</w:t>
      </w:r>
    </w:p>
    <w:p>
      <w:pPr/>
      <w:r>
        <w:t>Get the property type right: a subdivided duplex over a single-title dual key where possible. Get the zoning right: check before you commit capital. Get the timing right: mid-portfolio, not day one. The numbers will do the rest.</w:t>
      </w:r>
    </w:p>
    <w:p>
      <w:pPr>
        <w:pStyle w:val="Heading2"/>
      </w:pPr>
      <w:r>
        <w:t>Sources</w:t>
      </w:r>
    </w:p>
    <w:p>
      <w:pPr>
        <w:pStyle w:val="ListBullet"/>
      </w:pPr>
      <w:r>
        <w:t>Monthly Housing Chart Pack April 2026 - Cotality</w:t>
      </w:r>
    </w:p>
    <w:p>
      <w:pPr>
        <w:pStyle w:val="ListBullet"/>
      </w:pPr>
      <w:r>
        <w:t>Residential vacancy rates - SQM Research</w:t>
      </w:r>
    </w:p>
    <w:p>
      <w:pPr>
        <w:pStyle w:val="ListBullet"/>
      </w:pPr>
      <w:r>
        <w:t>Lending Indicators - ABS</w:t>
      </w:r>
    </w:p>
    <w:p>
      <w:pPr>
        <w:pStyle w:val="ListBullet"/>
      </w:pPr>
      <w:r>
        <w:t>Federal Budget 2026-27 negative gearing measure - budget.gov.au</w:t>
      </w:r>
    </w:p>
    <w:p>
      <w:pPr>
        <w:pStyle w:val="ListBullet"/>
      </w:pPr>
      <w:r>
        <w:t>Low Rise Housing Diversity Code - NSW Department of Planning</w:t>
      </w:r>
    </w:p>
    <w:p>
      <w:pPr>
        <w:pStyle w:val="ListBullet"/>
      </w:pPr>
      <w:r>
        <w:t>Amendment VC288 dual occupancy approvals - VIC Department of Planning</w:t>
      </w:r>
    </w:p>
    <w:p>
      <w:pPr>
        <w:pStyle w:val="ListBullet"/>
      </w:pPr>
      <w:r>
        <w:t>Changes to secondary dwellings - Planning QLD</w:t>
      </w:r>
    </w:p>
    <w:p>
      <w:pPr>
        <w:pStyle w:val="ListBullet"/>
      </w:pPr>
      <w:r>
        <w:t>More granny flat exemptions for housing choice - WA Government</w:t>
      </w:r>
    </w:p>
    <w:p>
      <w:pPr>
        <w:pStyle w:val="ListBullet"/>
      </w:pPr>
      <w:r>
        <w:t>Granny flat reforms in South Australia - SA Planning Commission</w:t>
      </w:r>
    </w:p>
    <w:p>
      <w:pPr>
        <w:pStyle w:val="ListBullet"/>
      </w:pPr>
      <w:r>
        <w:t>Tax benefits of new dual income property - DPN</w:t>
      </w:r>
    </w:p>
    <w:p>
      <w:pPr/>
      <w:r>
        <w:rPr>
          <w:i/>
        </w:rPr>
        <w:t>This is general information only and not financial, tax, or credit advice. Speak to a qualified professional before making investment decisions.</w:t>
      </w:r>
    </w:p>
    <w:p>
      <w:pPr/>
      <w:r>
        <w:t>See how APE finds high-yield properties in affordable growth markets on our investor page.</w:t>
      </w:r>
    </w:p>
    <w:p>
      <w:pPr/>
      <w:r>
        <w:t>If you want help working out whether a dual income property fits your portfolio strategy, book a free discovery call.</w:t>
      </w:r>
    </w:p>
    <w:p>
      <w:pPr>
        <w:pStyle w:val="SourceNote"/>
      </w:pPr>
      <w:r>
        <w:t>Image label: Peter Ly</w:t>
      </w:r>
    </w:p>
    <w:p>
      <w:pPr/>
      <w:r>
        <w:t>Peter Ly Property Buyers Agent, Australian Property Experts</w:t>
      </w:r>
    </w:p>
    <w:p>
      <w:pPr/>
      <w:r>
        <w:t>Licensed buyers agent and property investor with 17+ properties in his own portfolio. Peter has purchased 250+ investment properties for clients across every state in Australia. He writes about what he sees in the data and what he'd tell his own investor clients.</w:t>
      </w:r>
    </w:p>
    <w:p>
      <w:bookmarkStart w:id="8" w:name="appendix"/>
      <w:pPr>
        <w:pStyle w:val="SourceLabel"/>
        <w:pageBreakBefore/>
      </w:pPr>
      <w:r>
        <w:t>APPENDIX</w:t>
      </w:r>
      <w:bookmarkEnd w:id="8"/>
    </w:p>
    <w:p>
      <w:pPr>
        <w:pStyle w:val="Heading1"/>
      </w:pPr>
      <w:r>
        <w:t>Source register &amp; website material</w:t>
      </w:r>
    </w:p>
    <w:p>
      <w:bookmarkStart w:id="9" w:name="appendix_source1"/>
      <w:pPr>
        <w:pStyle w:val="Heading2"/>
      </w:pPr>
      <w:r>
        <w:t>01  Australian Taxation Office</w:t>
      </w:r>
      <w:bookmarkEnd w:id="9"/>
    </w:p>
    <w:p>
      <w:pPr>
        <w:pStyle w:val="SourceFilename"/>
      </w:pPr>
      <w:r>
        <w:t>0003-rental-property-as-investment-or-business-australian-taxation-office.md</w:t>
      </w:r>
    </w:p>
    <w:p>
      <w:pPr>
        <w:pStyle w:val="SourceNote"/>
      </w:pPr>
      <w:hyperlink w:anchor="source1" w:history="1">
        <w:r>
          <w:rPr>
            <w:color w:val="17384A"/>
          </w:rPr>
          <w:t xml:space="preserve">Article</w:t>
        </w:r>
      </w:hyperlink>
    </w:p>
    <w:p>
      <w:pPr>
        <w:pStyle w:val="AppendixText"/>
      </w:pPr>
      <w:r>
        <w:t>1.   Individuals and families</w:t>
      </w:r>
    </w:p>
    <w:p>
      <w:pPr>
        <w:pStyle w:val="AppendixText"/>
      </w:pPr>
      <w:r>
        <w:t>2.   Investments and assets</w:t>
      </w:r>
    </w:p>
    <w:p>
      <w:pPr>
        <w:pStyle w:val="AppendixText"/>
      </w:pPr>
      <w:r>
        <w:t>4.   Residential rental properties</w:t>
      </w:r>
    </w:p>
    <w:p>
      <w:pPr>
        <w:pStyle w:val="AppendixText"/>
      </w:pPr>
      <w:r>
        <w:t>5.   Rental property as investment or business</w:t>
      </w:r>
    </w:p>
    <w:p>
      <w:pPr>
        <w:pStyle w:val="Heading3"/>
      </w:pPr>
      <w:r>
        <w:t>On this page</w:t>
      </w:r>
    </w:p>
    <w:p>
      <w:pPr>
        <w:pStyle w:val="ListBullet"/>
        <w:spacing w:after="40"/>
      </w:pPr>
      <w:r>
        <w:rPr>
          <w:sz w:val="19"/>
        </w:rPr>
        <w:t>Common rental arrangements</w:t>
      </w:r>
    </w:p>
    <w:p>
      <w:pPr>
        <w:pStyle w:val="ListBullet"/>
        <w:spacing w:after="40"/>
      </w:pPr>
      <w:r>
        <w:rPr>
          <w:sz w:val="19"/>
        </w:rPr>
        <w:t>Rental investors</w:t>
      </w:r>
    </w:p>
    <w:p>
      <w:pPr>
        <w:pStyle w:val="ListBullet"/>
        <w:spacing w:after="40"/>
      </w:pPr>
      <w:r>
        <w:rPr>
          <w:sz w:val="19"/>
        </w:rPr>
        <w:t>Carrying on a business of letting rental properties</w:t>
      </w:r>
    </w:p>
    <w:p>
      <w:bookmarkStart w:id="10" w:name="appendix_source2"/>
      <w:pPr>
        <w:pStyle w:val="Heading2"/>
      </w:pPr>
      <w:r>
        <w:t>02  Frasers Property Australia</w:t>
      </w:r>
      <w:bookmarkEnd w:id="10"/>
    </w:p>
    <w:p>
      <w:pPr>
        <w:pStyle w:val="SourceFilename"/>
      </w:pPr>
      <w:r>
        <w:t>0005-types-of-real-estate-investment-strategies-their-key-considerations.md</w:t>
      </w:r>
    </w:p>
    <w:p>
      <w:pPr>
        <w:pStyle w:val="SourceNote"/>
      </w:pPr>
      <w:hyperlink w:anchor="source2" w:history="1">
        <w:r>
          <w:rPr>
            <w:color w:val="17384A"/>
          </w:rPr>
          <w:t xml:space="preserve">Article</w:t>
        </w:r>
      </w:hyperlink>
    </w:p>
    <w:p>
      <w:pPr>
        <w:pStyle w:val="AppendixText"/>
      </w:pPr>
      <w:r>
        <w:t>See more articles on  |  Residential  |  You may also like  |  View all articles</w:t>
      </w:r>
    </w:p>
    <w:p>
      <w:pPr>
        <w:pStyle w:val="AppendixText"/>
      </w:pPr>
      <w:r>
        <w:t>10 August 2026 10 minute read  |  Top Australian suburbs for property value growth in 2026  |  31 July 2026 8 minute read  |  Make Room for Connection: Join Us for Loneliness Awareness Week</w:t>
      </w:r>
    </w:p>
    <w:p>
      <w:pPr>
        <w:pStyle w:val="AppendixText"/>
      </w:pPr>
      <w:r>
        <w:t>20 July 2026 8 minute read  |  Sustainable house materials: eco-friendly options for modern homes in 2026  |  14 July 2026 8 minute read  |  A breath of fresh air at Bradmill Yarraville</w:t>
      </w:r>
    </w:p>
    <w:p>
      <w:pPr>
        <w:pStyle w:val="AppendixText"/>
      </w:pPr>
      <w:r>
        <w:t>02 July 2026 9 minute read  |  What is negative gearing and how does it work in Australia?  |  02 July 2026 10 minute read  |  1 story home floor plans: layouts, ideas and design inspiration</w:t>
      </w:r>
    </w:p>
    <w:p>
      <w:pPr>
        <w:pStyle w:val="AppendixText"/>
      </w:pPr>
      <w:r>
        <w:t>Enquiries  |  13 38 38  |  Our locations  |  General enquiries</w:t>
      </w:r>
    </w:p>
    <w:p>
      <w:pPr>
        <w:pStyle w:val="AppendixText"/>
      </w:pPr>
      <w:r>
        <w:t>Residential  |  Retail  |  Commercial  |  Sustainability</w:t>
      </w:r>
    </w:p>
    <w:p>
      <w:pPr>
        <w:pStyle w:val="AppendixText"/>
      </w:pPr>
      <w:r>
        <w:t>About us  |  Frasers Property acknowledges the Traditional Custodians of the land on which our business operates.  |  We pay our respects to Aboriginal and Torres Strait Islander Elders past, present and future.  |  Socials</w:t>
      </w:r>
    </w:p>
    <w:p>
      <w:pPr>
        <w:pStyle w:val="AppendixText"/>
      </w:pPr>
      <w:r>
        <w:t>© Frasers Property Australia  |  Privacy Policy  |  Privacy Collection Notice  |  Terms and Conditions</w:t>
      </w:r>
    </w:p>
    <w:p>
      <w:pPr>
        <w:pStyle w:val="AppendixText"/>
      </w:pPr>
      <w:r>
        <w:t>Cookie Declaration</w:t>
      </w:r>
    </w:p>
    <w:p>
      <w:bookmarkStart w:id="11" w:name="appendix_source3"/>
      <w:pPr>
        <w:pStyle w:val="Heading2"/>
      </w:pPr>
      <w:r>
        <w:t>03  Liston Newton Advisory</w:t>
      </w:r>
      <w:bookmarkEnd w:id="11"/>
    </w:p>
    <w:p>
      <w:pPr>
        <w:pStyle w:val="SourceFilename"/>
      </w:pPr>
      <w:r>
        <w:t>0008-what-s-the-best-structure-for-property-investment-a-must-read.md</w:t>
      </w:r>
    </w:p>
    <w:p>
      <w:pPr>
        <w:pStyle w:val="SourceNote"/>
      </w:pPr>
      <w:hyperlink w:anchor="source3" w:history="1">
        <w:r>
          <w:rPr>
            <w:color w:val="17384A"/>
          </w:rPr>
          <w:t xml:space="preserve">Article</w:t>
        </w:r>
      </w:hyperlink>
    </w:p>
    <w:p>
      <w:pPr>
        <w:pStyle w:val="Heading3"/>
      </w:pPr>
      <w:r>
        <w:t>Table of contents</w:t>
      </w:r>
    </w:p>
    <w:p>
      <w:pPr>
        <w:pStyle w:val="SourceNote"/>
      </w:pPr>
      <w:r>
        <w:t>Image placeholder [!]</w:t>
      </w:r>
    </w:p>
    <w:p>
      <w:pPr>
        <w:pStyle w:val="AppendixText"/>
      </w:pPr>
      <w:r>
        <w:t>Topics:  |  Business Structures  |  Tax Minimisation  |  Share this post</w:t>
      </w:r>
    </w:p>
    <w:p>
      <w:pPr>
        <w:pStyle w:val="Heading3"/>
      </w:pPr>
      <w:r>
        <w:t>About Andrew Phelan</w:t>
      </w:r>
    </w:p>
    <w:p>
      <w:pPr>
        <w:pStyle w:val="AppendixText"/>
      </w:pPr>
      <w:r>
        <w:t>View profile  |  Partner &amp; Consultant</w:t>
      </w:r>
    </w:p>
    <w:p>
      <w:pPr>
        <w:pStyle w:val="AppendixText"/>
      </w:pPr>
      <w:r>
        <w:t>Andrew Phelan is a Partner &amp; Consultant at Liston Newton. He specialises in helping businesses thrive. Contact Andrew for expert advice tailored to your needs.</w:t>
      </w:r>
    </w:p>
    <w:p>
      <w:pPr>
        <w:pStyle w:val="AppendixText"/>
      </w:pPr>
      <w:r>
        <w:t>View profile</w:t>
      </w:r>
    </w:p>
    <w:p>
      <w:pPr>
        <w:pStyle w:val="SourceNote"/>
      </w:pPr>
      <w:r>
        <w:t>Image placeholder [!]</w:t>
      </w:r>
    </w:p>
    <w:p>
      <w:pPr>
        <w:pStyle w:val="Heading3"/>
      </w:pPr>
      <w:r>
        <w:t>Download our guide to wealth creation</w:t>
      </w:r>
    </w:p>
    <w:p>
      <w:pPr>
        <w:pStyle w:val="AppendixText"/>
      </w:pPr>
      <w:r>
        <w:t>Whether you’re aiming for early retirement, planning for your children’s education, or just want more freedom around how and when you work — having a solid financial strategy is the key to achieving it.</w:t>
      </w:r>
    </w:p>
    <w:p>
      <w:pPr>
        <w:pStyle w:val="SourceNote"/>
      </w:pPr>
      <w:r>
        <w:t>Image placeholder [!]</w:t>
      </w:r>
    </w:p>
    <w:p>
      <w:pPr>
        <w:pStyle w:val="ListBullet"/>
        <w:spacing w:after="40"/>
      </w:pPr>
      <w:r>
        <w:rPr>
          <w:sz w:val="19"/>
        </w:rPr>
        <w:t>Build wealth with a diversified strategy</w:t>
      </w:r>
    </w:p>
    <w:p>
      <w:pPr>
        <w:pStyle w:val="ListBullet"/>
        <w:spacing w:after="40"/>
      </w:pPr>
      <w:r>
        <w:rPr>
          <w:sz w:val="19"/>
        </w:rPr>
        <w:t>Avoid retirement planning mistakes</w:t>
      </w:r>
    </w:p>
    <w:p>
      <w:pPr>
        <w:pStyle w:val="ListBullet"/>
        <w:spacing w:after="40"/>
      </w:pPr>
      <w:r>
        <w:rPr>
          <w:sz w:val="19"/>
        </w:rPr>
        <w:t>Use debt recycling to your advantage</w:t>
      </w:r>
    </w:p>
    <w:p>
      <w:pPr>
        <w:pStyle w:val="ListBullet"/>
        <w:spacing w:after="40"/>
      </w:pPr>
      <w:r>
        <w:rPr>
          <w:sz w:val="19"/>
        </w:rPr>
        <w:t>Know if international shares are for you</w:t>
      </w:r>
    </w:p>
    <w:p>
      <w:pPr>
        <w:pStyle w:val="ListBullet"/>
        <w:spacing w:after="40"/>
      </w:pPr>
      <w:r>
        <w:rPr>
          <w:sz w:val="19"/>
        </w:rPr>
        <w:t>Get the right life insurance cover</w:t>
      </w:r>
    </w:p>
    <w:p>
      <w:pPr>
        <w:pStyle w:val="AppendixText"/>
      </w:pPr>
      <w:r>
        <w:t>Download guide</w:t>
      </w:r>
    </w:p>
    <w:p>
      <w:bookmarkStart w:id="12" w:name="appendix_source4"/>
      <w:pPr>
        <w:pStyle w:val="Heading2"/>
      </w:pPr>
      <w:r>
        <w:t>04  Reddit / r/AusFinance</w:t>
      </w:r>
      <w:bookmarkEnd w:id="12"/>
    </w:p>
    <w:p>
      <w:pPr>
        <w:pStyle w:val="SourceFilename"/>
      </w:pPr>
      <w:r>
        <w:t>0011-help-me-understand-the-property-investment-strategy-r-ausfinance.md</w:t>
      </w:r>
    </w:p>
    <w:p>
      <w:pPr>
        <w:pStyle w:val="SourceNote"/>
      </w:pPr>
      <w:hyperlink w:anchor="source4" w:history="1">
        <w:r>
          <w:rPr>
            <w:color w:val="17384A"/>
          </w:rPr>
          <w:t xml:space="preserve">Article</w:t>
        </w:r>
      </w:hyperlink>
    </w:p>
    <w:p>
      <w:pPr>
        <w:pStyle w:val="AppendixText"/>
      </w:pPr>
      <w:r>
        <w:t>Skip to main content  |  Help me understand the Property Investment Strategy : r/AusFinance  |  Open menu  |  Log In</w:t>
      </w:r>
    </w:p>
    <w:p>
      <w:pPr>
        <w:pStyle w:val="AppendixText"/>
      </w:pPr>
      <w:r>
        <w:t>Expand user menu  |  Go to AusFinance  |  r/AusFinance</w:t>
      </w:r>
    </w:p>
    <w:p>
      <w:pPr>
        <w:pStyle w:val="AppendixText"/>
      </w:pPr>
      <w:r>
        <w:t>Read more  |  Share  |  Chase  |  Ad</w:t>
      </w:r>
    </w:p>
    <w:p>
      <w:pPr>
        <w:pStyle w:val="AppendixText"/>
      </w:pPr>
      <w:r>
        <w:t>Zero is having a moment. Chase Slate gives you 0% intro APR for 21 months on purchases and balance transfers, $0 annual fee, Zero Liability Protection. Which all adds up to zero hassles.</w:t>
      </w:r>
    </w:p>
    <w:p>
      <w:pPr>
        <w:pStyle w:val="AppendixText"/>
      </w:pPr>
      <w:r>
        <w:t>Learn More  |  chase.com  |  Collapse video player  |  Sort by:</w:t>
      </w:r>
    </w:p>
    <w:p>
      <w:pPr>
        <w:pStyle w:val="AppendixText"/>
      </w:pPr>
      <w:r>
        <w:t>2 more replies</w:t>
      </w:r>
    </w:p>
    <w:p>
      <w:pPr>
        <w:pStyle w:val="AppendixText"/>
      </w:pPr>
      <w:r>
        <w:t>1 more reply  |  u/KutoolsForExcel  |  Ad  |  What if these Excel tasks took only a few clicks?</w:t>
      </w:r>
    </w:p>
    <w:p>
      <w:pPr>
        <w:pStyle w:val="AppendixText"/>
      </w:pPr>
      <w:r>
        <w:t>extendoffice.com  |  Learn More</w:t>
      </w:r>
    </w:p>
    <w:p>
      <w:pPr>
        <w:pStyle w:val="AppendixText"/>
      </w:pPr>
      <w:r>
        <w:t>6 more replies  |  People also ask about section  |  People also ask about  |  Best property investing strategies</w:t>
      </w:r>
    </w:p>
    <w:p>
      <w:pPr>
        <w:pStyle w:val="AppendixText"/>
      </w:pPr>
      <w:r>
        <w:t>How to start building a property portfolio  |  Advice for rental property investing  |  Best budgeting apps for Australians  |  Tips for saving for a house deposit</w:t>
      </w:r>
    </w:p>
    <w:p>
      <w:pPr>
        <w:pStyle w:val="AppendixText"/>
      </w:pPr>
      <w:r>
        <w:t>More posts you may like  |  Related posts  |  Is property investment truly that good in the 2026?  |  r/AusFinance</w:t>
      </w:r>
    </w:p>
    <w:p>
      <w:pPr>
        <w:pStyle w:val="AppendixText"/>
      </w:pPr>
      <w:r>
        <w:t>8mo ago  |  Is property investment truly that good in the 2026?  |  31 upvotes · 153 comments</w:t>
      </w:r>
    </w:p>
    <w:p>
      <w:pPr>
        <w:pStyle w:val="AppendixText"/>
      </w:pPr>
      <w:r>
        <w:t>AMDOfficial  |  Ad  |  AMD Ryzen™ AI Halo works with the tools developers already use, helping you move from prototyping to optimization with less friction.  |  amd.com</w:t>
      </w:r>
    </w:p>
    <w:p>
      <w:pPr>
        <w:pStyle w:val="AppendixText"/>
      </w:pPr>
      <w:r>
        <w:t>Learn More  |  Looking into PH real estate investment  |  r/Philippines_Expats  |  8mo ago</w:t>
      </w:r>
    </w:p>
    <w:p>
      <w:pPr>
        <w:pStyle w:val="AppendixText"/>
      </w:pPr>
      <w:r>
        <w:t>Looking into PH real estate investment  |  86 comments</w:t>
      </w:r>
    </w:p>
    <w:p>
      <w:pPr>
        <w:pStyle w:val="AppendixText"/>
      </w:pPr>
      <w:r>
        <w:t>Would you still buy an investment property in Australia right now?  |  r/AusFinance  |  4mo ago  |  Would you still buy an investment property in Australia right now?</w:t>
      </w:r>
    </w:p>
    <w:p>
      <w:pPr>
        <w:pStyle w:val="AppendixText"/>
      </w:pPr>
      <w:r>
        <w:t>59 comments</w:t>
      </w:r>
    </w:p>
    <w:p>
      <w:pPr>
        <w:pStyle w:val="AppendixText"/>
      </w:pPr>
      <w:r>
        <w:t>How are people affording investment properties?  |  r/AusFinance  |  3mo ago  |  How are people affording investment properties?</w:t>
      </w:r>
    </w:p>
    <w:p>
      <w:pPr>
        <w:pStyle w:val="AppendixText"/>
      </w:pPr>
      <w:r>
        <w:t>14 upvotes · 129 comments</w:t>
      </w:r>
    </w:p>
    <w:p>
      <w:pPr>
        <w:pStyle w:val="AppendixText"/>
      </w:pPr>
      <w:r>
        <w:t>Has anyone bought commercial property as their first investment property?  |  r/AusFinance  |  6mo ago  |  Has anyone bought commercial property as their first investment property?</w:t>
      </w:r>
    </w:p>
    <w:p>
      <w:pPr>
        <w:pStyle w:val="AppendixText"/>
      </w:pPr>
      <w:r>
        <w:t>23 upvotes · 42 comments</w:t>
      </w:r>
    </w:p>
    <w:p>
      <w:pPr>
        <w:pStyle w:val="AppendixText"/>
      </w:pPr>
      <w:r>
        <w:t>Should you really buy property as soon as you can?  |  r/AusFinance  |  7mo ago  |  Should you really buy property as soon as you can?</w:t>
      </w:r>
    </w:p>
    <w:p>
      <w:pPr>
        <w:pStyle w:val="AppendixText"/>
      </w:pPr>
      <w:r>
        <w:t>94 upvotes · 144 comments</w:t>
      </w:r>
    </w:p>
    <w:p>
      <w:pPr>
        <w:pStyle w:val="AppendixText"/>
      </w:pPr>
      <w:r>
        <w:t>AMA - Real Estate Investments in Delhi (Buy, Flip and Rent)  |  r/delhi  |  6mo ago  |  AMA - Real Estate Investments in Delhi (Buy, Flip and Rent)</w:t>
      </w:r>
    </w:p>
    <w:p>
      <w:pPr>
        <w:pStyle w:val="AppendixText"/>
      </w:pPr>
      <w:r>
        <w:t>36 upvotes · 51 comments</w:t>
      </w:r>
    </w:p>
    <w:p>
      <w:pPr>
        <w:pStyle w:val="AppendixText"/>
      </w:pPr>
      <w:r>
        <w:t>Real Estate (Buying Apartment) for Investment Purposes in Germany - The ROI seems too good to be true. Looking for advice pls!!  |  r/germany  |  5mo ago  |  Real Estate (Buying Apartment) for Investment Purposes in Germany - The ROI seems too good to be true. Looking for advice pls!!</w:t>
      </w:r>
    </w:p>
    <w:p>
      <w:pPr>
        <w:pStyle w:val="AppendixText"/>
      </w:pPr>
      <w:r>
        <w:t>20 comments</w:t>
      </w:r>
    </w:p>
    <w:p>
      <w:pPr>
        <w:pStyle w:val="AppendixText"/>
      </w:pPr>
      <w:r>
        <w:t>For those who do not own property: what is your plan?  |  r/AusFinance  |  3mo ago  |  For those who do not own property: what is your plan?</w:t>
      </w:r>
    </w:p>
    <w:p>
      <w:pPr>
        <w:pStyle w:val="AppendixText"/>
      </w:pPr>
      <w:r>
        <w:t>88 upvotes · 185 comments</w:t>
      </w:r>
    </w:p>
    <w:p>
      <w:pPr>
        <w:pStyle w:val="AppendixText"/>
      </w:pPr>
      <w:r>
        <w:t>Stressing about if i’ll ever be able to comfortably buy a property. Please give me any sort of advice.  |  r/AusFinance  |  6mo ago  |  Stressing about if i’ll ever be able to comfortably buy a property. Please give me any sort of advice.</w:t>
      </w:r>
    </w:p>
    <w:p>
      <w:pPr>
        <w:pStyle w:val="AppendixText"/>
      </w:pPr>
      <w:r>
        <w:t>81 upvotes · 191 comments</w:t>
      </w:r>
    </w:p>
    <w:p>
      <w:pPr>
        <w:pStyle w:val="AppendixText"/>
      </w:pPr>
      <w:r>
        <w:t>$100k savings - invest in property or shares  |  r/AusFinance  |  6mo ago  |  $100k savings - invest in property or shares</w:t>
      </w:r>
    </w:p>
    <w:p>
      <w:pPr>
        <w:pStyle w:val="AppendixText"/>
      </w:pPr>
      <w:r>
        <w:t>52 upvotes · 68 comments</w:t>
      </w:r>
    </w:p>
    <w:p>
      <w:pPr>
        <w:pStyle w:val="AppendixText"/>
      </w:pPr>
      <w:r>
        <w:t>What's actually happening to property prices?  |  r/AusFinance  |  2mo ago  |  What's actually happening to property prices?</w:t>
      </w:r>
    </w:p>
    <w:p>
      <w:pPr>
        <w:pStyle w:val="AppendixText"/>
      </w:pPr>
      <w:r>
        <w:t>92 upvotes · 139 comments</w:t>
      </w:r>
    </w:p>
    <w:p>
      <w:pPr>
        <w:pStyle w:val="AppendixText"/>
      </w:pPr>
      <w:r>
        <w:t>What are your thoughts on the current state of the property market?  |  r/AusFinance  |  3mo ago  |  What are your thoughts on the current state of the property market?</w:t>
      </w:r>
    </w:p>
    <w:p>
      <w:pPr>
        <w:pStyle w:val="AppendixText"/>
      </w:pPr>
      <w:r>
        <w:t>95 comments</w:t>
      </w:r>
    </w:p>
    <w:p>
      <w:pPr>
        <w:pStyle w:val="AppendixText"/>
      </w:pPr>
      <w:r>
        <w:t>Why are people still buying investment properties in Sydney ?  |  r/AusFinance  |  1y ago  |  Why are people still buying investment properties in Sydney ?</w:t>
      </w:r>
    </w:p>
    <w:p>
      <w:pPr>
        <w:pStyle w:val="AppendixText"/>
      </w:pPr>
      <w:r>
        <w:t>85 upvotes · 177 comments</w:t>
      </w:r>
    </w:p>
    <w:p>
      <w:pPr>
        <w:pStyle w:val="AppendixText"/>
      </w:pPr>
      <w:r>
        <w:t>So is the best 'investing' strategy now just to buy the most expensive house possible &amp; park your money there? Seems counterproductive?  |  r/AusFinance  |  3mo ago  |  So is the best 'investing' strategy now just to buy the most expensive house possible &amp; park your money there? Seems counterproductive?</w:t>
      </w:r>
    </w:p>
    <w:p>
      <w:pPr>
        <w:pStyle w:val="AppendixText"/>
      </w:pPr>
      <w:r>
        <w:t>86 upvotes · 312 comments</w:t>
      </w:r>
    </w:p>
    <w:p>
      <w:pPr>
        <w:pStyle w:val="AppendixText"/>
      </w:pPr>
      <w:r>
        <w:t>If you had a million cash and didn’t want to buy property, what would you do with it to maximise returns?  |  r/AusFinance  |  1mo ago  |  If you had a million cash and didn’t want to buy property, what would you do with it to maximise returns?</w:t>
      </w:r>
    </w:p>
    <w:p>
      <w:pPr>
        <w:pStyle w:val="AppendixText"/>
      </w:pPr>
      <w:r>
        <w:t>78 comments</w:t>
      </w:r>
    </w:p>
    <w:p>
      <w:pPr>
        <w:pStyle w:val="AppendixText"/>
      </w:pPr>
      <w:r>
        <w:t>Sell investment property to become mortgage free?  |  r/AusFinance  |  6mo ago  |  Sell investment property to become mortgage free?</w:t>
      </w:r>
    </w:p>
    <w:p>
      <w:pPr>
        <w:pStyle w:val="AppendixText"/>
      </w:pPr>
      <w:r>
        <w:t>34 upvotes · 62 comments</w:t>
      </w:r>
    </w:p>
    <w:p>
      <w:pPr>
        <w:pStyle w:val="AppendixText"/>
      </w:pPr>
      <w:r>
        <w:t>Stocks or investment property  |  r/AusFinance  |  6mo ago  |  Stocks or investment property</w:t>
      </w:r>
    </w:p>
    <w:p>
      <w:pPr>
        <w:pStyle w:val="AppendixText"/>
      </w:pPr>
      <w:r>
        <w:t>70 comments</w:t>
      </w:r>
    </w:p>
    <w:p>
      <w:pPr>
        <w:pStyle w:val="AppendixText"/>
      </w:pPr>
      <w:r>
        <w:t>Is property investment still a thing in big 2026 ?  |  r/MalaysianPF  |  8mo ago  |  Is property investment still a thing in big 2026 ?</w:t>
      </w:r>
    </w:p>
    <w:p>
      <w:pPr>
        <w:pStyle w:val="AppendixText"/>
      </w:pPr>
      <w:r>
        <w:t>26 upvotes · 23 comments</w:t>
      </w:r>
    </w:p>
    <w:p>
      <w:pPr>
        <w:pStyle w:val="AppendixText"/>
      </w:pPr>
      <w:r>
        <w:t>Focus on own home or buy an investment property?  |  r/AusFinance  |  3mo ago  |  Focus on own home or buy an investment property?</w:t>
      </w:r>
    </w:p>
    <w:p>
      <w:pPr>
        <w:pStyle w:val="AppendixText"/>
      </w:pPr>
      <w:r>
        <w:t>30 comments</w:t>
      </w:r>
    </w:p>
    <w:p>
      <w:pPr>
        <w:pStyle w:val="AppendixText"/>
      </w:pPr>
      <w:r>
        <w:t>Is it even worth buying investment properties now?  |  r/realestateinvesting  |  2y ago  |  Is it even worth buying investment properties now?</w:t>
      </w:r>
    </w:p>
    <w:p>
      <w:pPr>
        <w:pStyle w:val="AppendixText"/>
      </w:pPr>
      <w:r>
        <w:t>186 upvotes · 406 comments</w:t>
      </w:r>
    </w:p>
    <w:p>
      <w:pPr>
        <w:pStyle w:val="AppendixText"/>
      </w:pPr>
      <w:r>
        <w:t>Real Estate Investing in Dubai (Personal experience)  |  r/dubai  |  4y ago  |  Real Estate Investing in Dubai (Personal experience)</w:t>
      </w:r>
    </w:p>
    <w:p>
      <w:pPr>
        <w:pStyle w:val="AppendixText"/>
      </w:pPr>
      <w:r>
        <w:t>52 upvotes · 118 comments</w:t>
      </w:r>
    </w:p>
    <w:p>
      <w:pPr>
        <w:pStyle w:val="AppendixText"/>
      </w:pPr>
      <w:r>
        <w:t>Sold an investment property, want to reduce cap gains tax  |  r/AusFinance  |  8mo ago  |  Sold an investment property, want to reduce cap gains tax</w:t>
      </w:r>
    </w:p>
    <w:p>
      <w:pPr>
        <w:pStyle w:val="AppendixText"/>
      </w:pPr>
      <w:r>
        <w:t>33 comments</w:t>
      </w:r>
    </w:p>
    <w:p>
      <w:pPr>
        <w:pStyle w:val="AppendixText"/>
      </w:pPr>
      <w:r>
        <w:t>Is this how the era of 10-plus property portfolios ends?  |  r/AusFinance  |  7mo ago  |  Is this how the era of 10-plus property portfolios ends?</w:t>
      </w:r>
    </w:p>
    <w:p>
      <w:pPr>
        <w:pStyle w:val="AppendixText"/>
      </w:pPr>
      <w:r>
        <w:t>afr  |  137 upvotes · 34 comments</w:t>
      </w:r>
    </w:p>
    <w:p>
      <w:pPr>
        <w:pStyle w:val="AppendixText"/>
      </w:pPr>
      <w:r>
        <w:t>Am I the only one that finds Real Estate “Investors” insufferable?  |  r/wealth  |  12d ago  |  Am I the only one that finds Real Estate “Investors” insufferable?</w:t>
      </w:r>
    </w:p>
    <w:p>
      <w:pPr>
        <w:pStyle w:val="AppendixText"/>
      </w:pPr>
      <w:r>
        <w:t>70 upvotes · 62 comments</w:t>
      </w:r>
    </w:p>
    <w:p>
      <w:pPr>
        <w:pStyle w:val="AppendixText"/>
      </w:pPr>
      <w:r>
        <w:t>Public  |  Home  |  Popular  |  News</w:t>
      </w:r>
    </w:p>
    <w:p>
      <w:pPr>
        <w:pStyle w:val="AppendixText"/>
      </w:pPr>
      <w:r>
        <w:t>Explore  |  Best of Reddit  |  Best of Reddit in Portuguese  |  Best of Reddit in German</w:t>
      </w:r>
    </w:p>
    <w:p>
      <w:pPr>
        <w:pStyle w:val="AppendixText"/>
      </w:pPr>
      <w:r>
        <w:t>Reddit Rules  |  Privacy Policy  |  User Agreement  |  Your Privacy Choices</w:t>
      </w:r>
    </w:p>
    <w:p>
      <w:pPr>
        <w:pStyle w:val="AppendixText"/>
      </w:pPr>
      <w:r>
        <w:t>Accessibility  |  Reddit, Inc. © 2026. All rights reserved.</w:t>
      </w:r>
    </w:p>
    <w:p>
      <w:bookmarkStart w:id="13" w:name="appendix_source5"/>
      <w:pPr>
        <w:pStyle w:val="Heading2"/>
      </w:pPr>
      <w:r>
        <w:t>05  Echo Property Group</w:t>
      </w:r>
      <w:bookmarkEnd w:id="13"/>
    </w:p>
    <w:p>
      <w:pPr>
        <w:pStyle w:val="SourceFilename"/>
      </w:pPr>
      <w:r>
        <w:t>0017-commercial-property-vs-rooming-house-returns-what-yields-better-for-investors-echo-property-group.md</w:t>
      </w:r>
    </w:p>
    <w:p>
      <w:pPr>
        <w:pStyle w:val="SourceNote"/>
      </w:pPr>
      <w:hyperlink w:anchor="source5" w:history="1">
        <w:r>
          <w:rPr>
            <w:color w:val="17384A"/>
          </w:rPr>
          <w:t xml:space="preserve">Article</w:t>
        </w:r>
      </w:hyperlink>
    </w:p>
    <w:p>
      <w:pPr>
        <w:pStyle w:val="AppendixText"/>
      </w:pPr>
      <w:r>
        <w:t>Skip to content  |  Back to all</w:t>
      </w:r>
    </w:p>
    <w:p>
      <w:pPr>
        <w:pStyle w:val="Heading3"/>
      </w:pPr>
      <w:r>
        <w:t>Commercial Property vs Rooming House returns: What yields better for investors?</w:t>
      </w:r>
    </w:p>
    <w:p>
      <w:pPr>
        <w:pStyle w:val="Heading3"/>
      </w:pPr>
      <w:r>
        <w:t>You might also enjoy</w:t>
      </w:r>
    </w:p>
    <w:p>
      <w:pPr>
        <w:pStyle w:val="Heading3"/>
      </w:pPr>
      <w:r>
        <w:t>Will the Budget create builder shortages? What property investors need to know</w:t>
      </w:r>
    </w:p>
    <w:p>
      <w:pPr>
        <w:pStyle w:val="AppendixText"/>
      </w:pPr>
      <w:r>
        <w:t>7 July 2026</w:t>
      </w:r>
    </w:p>
    <w:p>
      <w:pPr>
        <w:pStyle w:val="Heading3"/>
      </w:pPr>
      <w:r>
        <w:t>SEQ market update for investors: What we’re seeing right now</w:t>
      </w:r>
    </w:p>
    <w:p>
      <w:pPr>
        <w:pStyle w:val="AppendixText"/>
      </w:pPr>
      <w:r>
        <w:t>8 June 2026</w:t>
      </w:r>
    </w:p>
    <w:p>
      <w:pPr>
        <w:pStyle w:val="Heading3"/>
      </w:pPr>
      <w:r>
        <w:t>How to avoid a dud investment property</w:t>
      </w:r>
    </w:p>
    <w:p>
      <w:pPr>
        <w:pStyle w:val="AppendixText"/>
      </w:pPr>
      <w:r>
        <w:t>13 May 2026</w:t>
      </w:r>
    </w:p>
    <w:p>
      <w:pPr>
        <w:pStyle w:val="Heading3"/>
      </w:pPr>
      <w:r>
        <w:t>Want to get started?</w:t>
      </w:r>
    </w:p>
    <w:p>
      <w:pPr>
        <w:pStyle w:val="AppendixText"/>
      </w:pPr>
      <w:r>
        <w:rPr>
          <w:b/>
        </w:rPr>
        <w:t>Schedule an appointment with us today.</w:t>
      </w:r>
      <w:r>
        <w:t xml:space="preserve">  |  Book Now</w:t>
      </w:r>
    </w:p>
    <w:p>
      <w:pPr>
        <w:pStyle w:val="Heading3"/>
      </w:pPr>
      <w:r>
        <w:t>Want to find out more?</w:t>
      </w:r>
    </w:p>
    <w:p>
      <w:pPr>
        <w:pStyle w:val="AppendixText"/>
      </w:pPr>
      <w:r>
        <w:rPr>
          <w:b/>
        </w:rPr>
        <w:t>Why not view one of our Blogs or Case Studies?</w:t>
      </w:r>
    </w:p>
    <w:p>
      <w:pPr>
        <w:pStyle w:val="Heading3"/>
      </w:pPr>
      <w:r>
        <w:t>It feels expensive because it’s growing: Why fear of debt shouldn’t stop you from investing</w:t>
      </w:r>
    </w:p>
    <w:p>
      <w:pPr>
        <w:pStyle w:val="AppendixText"/>
      </w:pPr>
      <w:r>
        <w:t>26 August 2025</w:t>
      </w:r>
    </w:p>
    <w:p>
      <w:pPr>
        <w:pStyle w:val="Heading3"/>
      </w:pPr>
      <w:r>
        <w:t>Building a property portfolio in South East Queensland: From residential to rooming houses.</w:t>
      </w:r>
    </w:p>
    <w:p>
      <w:pPr>
        <w:pStyle w:val="AppendixText"/>
      </w:pPr>
      <w:r>
        <w:t>30 July 2025</w:t>
      </w:r>
    </w:p>
    <w:p>
      <w:pPr>
        <w:pStyle w:val="Heading3"/>
      </w:pPr>
      <w:r>
        <w:t>Commercial Property vs Rooming House returns: What yields better for investors?</w:t>
      </w:r>
    </w:p>
    <w:p>
      <w:pPr>
        <w:pStyle w:val="AppendixText"/>
      </w:pPr>
      <w:r>
        <w:t>25 June 2025</w:t>
      </w:r>
    </w:p>
    <w:p>
      <w:pPr>
        <w:pStyle w:val="Heading3"/>
      </w:pPr>
      <w:r>
        <w:t>Case Study 6 – 12.4% Gross Return</w:t>
      </w:r>
    </w:p>
    <w:p>
      <w:pPr>
        <w:pStyle w:val="AppendixText"/>
      </w:pPr>
      <w:r>
        <w:t>28 April 2025</w:t>
      </w:r>
    </w:p>
    <w:p>
      <w:pPr>
        <w:pStyle w:val="Heading3"/>
      </w:pPr>
      <w:r>
        <w:t>Case Study – 10.91% Gross Yield Rooming House Project</w:t>
      </w:r>
    </w:p>
    <w:p>
      <w:pPr>
        <w:pStyle w:val="AppendixText"/>
      </w:pPr>
      <w:r>
        <w:t>19 March 2025</w:t>
      </w:r>
    </w:p>
    <w:p>
      <w:pPr>
        <w:pStyle w:val="Heading3"/>
      </w:pPr>
      <w:r>
        <w:t>Case Study – 10.5% Gross Yield Rooming House Project</w:t>
      </w:r>
    </w:p>
    <w:p>
      <w:pPr>
        <w:pStyle w:val="AppendixText"/>
      </w:pPr>
      <w:r>
        <w:t>5 September 2024</w:t>
      </w:r>
    </w:p>
    <w:p>
      <w:pPr>
        <w:pStyle w:val="Heading3"/>
      </w:pPr>
      <w:r>
        <w:t>Follow us on social media for</w:t>
      </w:r>
    </w:p>
    <w:p>
      <w:pPr>
        <w:pStyle w:val="AppendixText"/>
      </w:pPr>
      <w:r>
        <w:rPr>
          <w:b/>
        </w:rPr>
        <w:t>the latest updates</w:t>
      </w:r>
      <w:r>
        <w:t xml:space="preserve">  |  Facebook   Youtube   Instagram</w:t>
      </w:r>
    </w:p>
    <w:p>
      <w:pPr>
        <w:pStyle w:val="Heading3"/>
      </w:pPr>
      <w:r>
        <w:t>Don't miss out</w:t>
      </w:r>
    </w:p>
    <w:p>
      <w:pPr>
        <w:pStyle w:val="Heading3"/>
      </w:pPr>
      <w:r>
        <w:t>Book a</w:t>
      </w:r>
    </w:p>
    <w:p>
      <w:pPr>
        <w:pStyle w:val="AppendixText"/>
      </w:pPr>
      <w:r>
        <w:rPr>
          <w:b/>
        </w:rPr>
        <w:t>Discovery Call</w:t>
      </w:r>
      <w:r>
        <w:t xml:space="preserve">  |  Email  |  schedule now</w:t>
      </w:r>
    </w:p>
    <w:p>
      <w:bookmarkStart w:id="14" w:name="appendix_source6"/>
      <w:pPr>
        <w:pStyle w:val="Heading2"/>
      </w:pPr>
      <w:r>
        <w:t>06  Australian Property Experts</w:t>
      </w:r>
      <w:bookmarkEnd w:id="14"/>
    </w:p>
    <w:p>
      <w:pPr>
        <w:pStyle w:val="SourceFilename"/>
      </w:pPr>
      <w:r>
        <w:t>0025-dual-income-property-two-rents-on-one-title.md</w:t>
      </w:r>
    </w:p>
    <w:p>
      <w:pPr>
        <w:pStyle w:val="SourceNote"/>
      </w:pPr>
      <w:hyperlink w:anchor="source6" w:history="1">
        <w:r>
          <w:rPr>
            <w:color w:val="17384A"/>
          </w:rPr>
          <w:t xml:space="preserve">Article</w:t>
        </w:r>
      </w:hyperlink>
    </w:p>
    <w:p>
      <w:pPr>
        <w:pStyle w:val="ListBullet"/>
        <w:spacing w:after="40"/>
      </w:pPr>
      <w:r>
        <w:rPr>
          <w:sz w:val="19"/>
        </w:rPr>
        <w:t>About</w:t>
      </w:r>
    </w:p>
    <w:p>
      <w:pPr>
        <w:pStyle w:val="ListBullet"/>
        <w:spacing w:after="40"/>
      </w:pPr>
      <w:r>
        <w:rPr>
          <w:sz w:val="19"/>
        </w:rPr>
        <w:t>Process</w:t>
      </w:r>
    </w:p>
    <w:p>
      <w:pPr>
        <w:pStyle w:val="ListBullet"/>
        <w:spacing w:after="40"/>
      </w:pPr>
      <w:r>
        <w:rPr>
          <w:sz w:val="19"/>
        </w:rPr>
        <w:t>Case Studies</w:t>
      </w:r>
    </w:p>
    <w:p>
      <w:pPr>
        <w:pStyle w:val="ListBullet"/>
        <w:spacing w:after="40"/>
      </w:pPr>
      <w:r>
        <w:rPr>
          <w:sz w:val="19"/>
        </w:rPr>
        <w:t>Locations</w:t>
      </w:r>
    </w:p>
    <w:p>
      <w:pPr>
        <w:pStyle w:val="ListBullet"/>
        <w:spacing w:after="40"/>
      </w:pPr>
      <w:r>
        <w:rPr>
          <w:sz w:val="19"/>
        </w:rPr>
        <w:t>Sydney</w:t>
      </w:r>
    </w:p>
    <w:p>
      <w:pPr>
        <w:pStyle w:val="ListBullet"/>
        <w:spacing w:after="40"/>
      </w:pPr>
      <w:r>
        <w:rPr>
          <w:sz w:val="19"/>
        </w:rPr>
        <w:t>Melbourne</w:t>
      </w:r>
    </w:p>
    <w:p>
      <w:pPr>
        <w:pStyle w:val="ListBullet"/>
        <w:spacing w:after="40"/>
      </w:pPr>
      <w:r>
        <w:rPr>
          <w:sz w:val="19"/>
        </w:rPr>
        <w:t>Brisbane</w:t>
      </w:r>
    </w:p>
    <w:p>
      <w:pPr>
        <w:pStyle w:val="ListBullet"/>
        <w:spacing w:after="40"/>
      </w:pPr>
      <w:r>
        <w:rPr>
          <w:sz w:val="19"/>
        </w:rPr>
        <w:t>Perth</w:t>
      </w:r>
    </w:p>
    <w:p>
      <w:pPr>
        <w:pStyle w:val="ListBullet"/>
        <w:spacing w:after="40"/>
      </w:pPr>
      <w:r>
        <w:rPr>
          <w:sz w:val="19"/>
        </w:rPr>
        <w:t>Adelaide</w:t>
      </w:r>
    </w:p>
    <w:p>
      <w:pPr>
        <w:pStyle w:val="ListBullet"/>
        <w:spacing w:after="40"/>
      </w:pPr>
      <w:r>
        <w:rPr>
          <w:sz w:val="19"/>
        </w:rPr>
        <w:t>Gold Coast</w:t>
      </w:r>
    </w:p>
    <w:p>
      <w:pPr>
        <w:pStyle w:val="ListBullet"/>
        <w:spacing w:after="40"/>
      </w:pPr>
      <w:r>
        <w:rPr>
          <w:sz w:val="19"/>
        </w:rPr>
        <w:t>Canberra</w:t>
      </w:r>
    </w:p>
    <w:p>
      <w:pPr>
        <w:pStyle w:val="ListBullet"/>
        <w:spacing w:after="40"/>
      </w:pPr>
      <w:r>
        <w:rPr>
          <w:sz w:val="19"/>
        </w:rPr>
        <w:t>Hobart</w:t>
      </w:r>
    </w:p>
    <w:p>
      <w:pPr>
        <w:pStyle w:val="ListBullet"/>
        <w:spacing w:after="40"/>
      </w:pPr>
      <w:r>
        <w:rPr>
          <w:sz w:val="19"/>
        </w:rPr>
        <w:t>Darwin</w:t>
      </w:r>
    </w:p>
    <w:p>
      <w:pPr>
        <w:pStyle w:val="ListBullet"/>
        <w:spacing w:after="40"/>
      </w:pPr>
      <w:r>
        <w:rPr>
          <w:sz w:val="19"/>
        </w:rPr>
        <w:t>View all locations</w:t>
      </w:r>
    </w:p>
    <w:p>
      <w:pPr>
        <w:pStyle w:val="ListBullet"/>
        <w:spacing w:after="40"/>
      </w:pPr>
      <w:r>
        <w:rPr>
          <w:sz w:val="19"/>
        </w:rPr>
        <w:t>Insights</w:t>
      </w:r>
    </w:p>
    <w:p>
      <w:pPr>
        <w:pStyle w:val="ListBullet"/>
        <w:spacing w:after="40"/>
      </w:pPr>
      <w:r>
        <w:rPr>
          <w:sz w:val="19"/>
        </w:rPr>
        <w:t>FAQ</w:t>
      </w:r>
    </w:p>
    <w:p>
      <w:pPr>
        <w:pStyle w:val="ListBullet"/>
        <w:spacing w:after="40"/>
      </w:pPr>
      <w:r>
        <w:rPr>
          <w:sz w:val="19"/>
        </w:rPr>
        <w:t>Resources</w:t>
      </w:r>
    </w:p>
    <w:p>
      <w:pPr>
        <w:pStyle w:val="ListBullet"/>
        <w:spacing w:after="40"/>
      </w:pPr>
      <w:r>
        <w:rPr>
          <w:sz w:val="19"/>
        </w:rPr>
        <w:t>Client Portal</w:t>
      </w:r>
    </w:p>
    <w:p>
      <w:pPr>
        <w:pStyle w:val="ListBullet"/>
        <w:spacing w:after="40"/>
      </w:pPr>
      <w:r>
        <w:rPr>
          <w:sz w:val="19"/>
        </w:rPr>
        <w:t>Book a Free Discovery Call</w:t>
      </w:r>
    </w:p>
    <w:p>
      <w:pPr>
        <w:pStyle w:val="AppendixText"/>
      </w:pPr>
      <w:r>
        <w:t>Back to Blog</w:t>
      </w:r>
    </w:p>
    <w:p>
      <w:pPr>
        <w:pStyle w:val="Heading3"/>
      </w:pPr>
      <w:r>
        <w:t>Dual Income Property: Two Rents on One Title</w:t>
      </w:r>
    </w:p>
    <w:p>
      <w:pPr>
        <w:pStyle w:val="AppendixText"/>
      </w:pPr>
      <w:r>
        <w:t>dual incomeduplexrental yieldcash flowinvestment property</w:t>
      </w:r>
    </w:p>
    <w:p>
      <w:pPr>
        <w:pStyle w:val="AppendixText"/>
      </w:pPr>
      <w:r>
        <w:t>The Property Pulse</w:t>
      </w:r>
    </w:p>
    <w:p>
      <w:pPr>
        <w:pStyle w:val="Heading3"/>
      </w:pPr>
      <w:r>
        <w:t>Get insights like this every week</w:t>
      </w:r>
    </w:p>
    <w:p>
      <w:pPr>
        <w:pStyle w:val="AppendixText"/>
      </w:pPr>
      <w:r>
        <w:t>Which suburbs are about to move. What rate decisions mean for your borrowing power. Where we're seeing value right now.  |  Subscribe  |  One email per week. No spam. Unsubscribe anytime.</w:t>
      </w:r>
    </w:p>
    <w:p>
      <w:pPr>
        <w:pStyle w:val="Heading3"/>
      </w:pPr>
      <w:r>
        <w:t>More articles</w:t>
      </w:r>
    </w:p>
    <w:p>
      <w:pPr>
        <w:pStyle w:val="AppendixText"/>
      </w:pPr>
      <w:r>
        <w:t>Aerial view over South Yarra towards the Melbourne skyline strategy Melbourne Units: 6.31% Yields and Five Years of Falls Prahran units yield 6.31% and have lost 4.29% a year for five years. We checked eight blue chip Melbourne unit markets against the vacancy data as well.  A typical suburban house on a residential block strategy Granny Flat Site Checklist: 9 Checks Before You Buy Granny flat site checklist for property investors. Nine checks to run before you buy, from lot size and slope to sewer access and planning overlays. Real costs.</w:t>
      </w:r>
    </w:p>
    <w:p>
      <w:pPr>
        <w:pStyle w:val="Heading3"/>
      </w:pPr>
      <w:r>
        <w:t xml:space="preserve">Plan your </w:t>
      </w:r>
      <w:r>
        <w:rPr>
          <w:i/>
        </w:rPr>
        <w:t>next purchase.</w:t>
      </w:r>
    </w:p>
    <w:p>
      <w:pPr>
        <w:pStyle w:val="AppendixText"/>
      </w:pPr>
      <w:r>
        <w:t>15-minute discovery call.  |  Book a Free Discovery Call  |  Chat with us  |  ✦ AI assistant, trained on our website. How we handle your info</w:t>
      </w:r>
    </w:p>
    <w:p>
      <w:pPr>
        <w:pStyle w:val="AppendixText"/>
      </w:pPr>
      <w:r>
        <w:t>Book a Free Discovery Call</w:t>
      </w:r>
    </w:p>
    <w:sectPr w:rsidR="00FC693F" w:rsidRPr="0006063C" w:rsidSect="00034616">
      <w:footerReference w:type="default" r:id="rId9"/>
      <w:pgSz w:w="11905" w:h="16838"/>
      <w:pgMar w:top="1008" w:right="1080" w:bottom="1008"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color w:val="5A6870"/>
        <w:sz w:val="16"/>
      </w:rPr>
      <w:t xml:space="preserve">Property investment reference  |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260" w:hanging="170"/>
      </w:pPr>
      <w:rPr>
        <w:rFonts w:ascii="Liberation Sans" w:hAnsi="Liberation Sans"/>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default="1" w:styleId="Normal">
    <w:name w:val="Normal"/>
    <w:qFormat/>
    <w:rsid w:val="00FC693F"/>
    <w:pPr>
      <w:keepNext w:val="0"/>
      <w:keepLines w:val="0"/>
      <w:widowControl/>
      <w:spacing w:line="269" w:lineRule="auto" w:after="120"/>
    </w:pPr>
    <w:rPr>
      <w:rFonts w:ascii="Liberation Sans" w:hAnsi="Liberation Sans"/>
      <w:color w:val="25343B"/>
      <w:sz w:val="21"/>
      <w:lang w:val="en-AU"/>
    </w:rPr>
  </w:style>
  <w:style w:type="paragraph" w:styleId="Title">
    <w:name w:val="Title"/>
    <w:basedOn w:val="Normal"/>
    <w:next w:val="Normal"/>
    <w:link w:val="TitleChar"/>
    <w:uiPriority w:val="10"/>
    <w:qFormat/>
    <w:rsid w:val="00FC693F"/>
    <w:pPr>
      <w:keepNext/>
      <w:keepLines/>
      <w:spacing w:after="120" w:line="240" w:lineRule="auto" w:before="0"/>
      <w:contextualSpacing/>
    </w:pPr>
    <w:rPr>
      <w:rFonts w:asciiTheme="majorHAnsi" w:eastAsiaTheme="majorEastAsia" w:hAnsiTheme="majorHAnsi" w:cstheme="majorBidi" w:ascii="Liberation Sans" w:hAnsi="Liberation Sans"/>
      <w:b/>
      <w:color w:val="17384A"/>
      <w:spacing w:val="5"/>
      <w:kern w:val="28"/>
      <w:sz w:val="54"/>
      <w:szCs w:val="52"/>
      <w:lang w:val="en-AU"/>
    </w:rPr>
  </w:style>
  <w:style w:type="paragraph" w:styleId="Subtitle">
    <w:name w:val="Subtitle"/>
    <w:basedOn w:val="Normal"/>
    <w:next w:val="Normal"/>
    <w:link w:val="SubtitleChar"/>
    <w:uiPriority w:val="11"/>
    <w:qFormat/>
    <w:rsid w:val="00FC693F"/>
    <w:pPr>
      <w:keepNext/>
      <w:keepLines/>
      <w:spacing w:before="260" w:after="120"/>
    </w:pPr>
    <w:rPr>
      <w:rFonts w:asciiTheme="majorHAnsi" w:eastAsiaTheme="majorEastAsia" w:hAnsiTheme="majorHAnsi" w:cstheme="majorBidi" w:ascii="Liberation Sans" w:hAnsi="Liberation Sans"/>
      <w:b w:val="0"/>
      <w:i/>
      <w:iCs/>
      <w:color w:val="326A74"/>
      <w:spacing w:val="15"/>
      <w:sz w:val="26"/>
      <w:szCs w:val="24"/>
      <w:lang w:val="en-AU"/>
    </w:rPr>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Liberation Sans" w:hAnsi="Liberation Sans"/>
      <w:b/>
      <w:bCs/>
      <w:color w:val="17384A"/>
      <w:sz w:val="40"/>
      <w:szCs w:val="28"/>
      <w:lang w:val="en-AU"/>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Liberation Sans" w:hAnsi="Liberation Sans"/>
      <w:b/>
      <w:bCs/>
      <w:color w:val="326A74"/>
      <w:sz w:val="28"/>
      <w:szCs w:val="26"/>
      <w:lang w:val="en-AU"/>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Liberation Sans" w:hAnsi="Liberation Sans"/>
      <w:b/>
      <w:bCs/>
      <w:color w:val="17384A"/>
      <w:sz w:val="23"/>
      <w:lang w:val="en-AU"/>
    </w:rPr>
  </w:style>
  <w:style w:type="paragraph" w:styleId="ListBullet">
    <w:name w:val="List Bullet"/>
    <w:basedOn w:val="Normal"/>
    <w:uiPriority w:val="99"/>
    <w:unhideWhenUsed/>
    <w:rsid w:val="00326F90"/>
    <w:pPr>
      <w:keepNext w:val="0"/>
      <w:widowControl/>
      <w:numPr>
        <w:ilvl w:val="0"/>
        <w:numId w:val="10"/>
      </w:numPr>
      <w:spacing w:line="269" w:lineRule="auto" w:after="80"/>
      <w:ind w:left="245" w:hanging="173"/>
      <w:contextualSpacing/>
    </w:pPr>
    <w:rPr>
      <w:rFonts w:ascii="Liberation Sans" w:hAnsi="Liberation Sans"/>
      <w:color w:val="25343B"/>
      <w:sz w:val="21"/>
      <w:lang w:val="en-AU"/>
    </w:rPr>
  </w:style>
  <w:style w:type="paragraph" w:customStyle="1" w:styleId="SourceLabel">
    <w:name w:val="Source Label"/>
    <w:basedOn w:val="Normal"/>
    <w:pPr>
      <w:keepNext/>
      <w:keepLines/>
      <w:spacing w:after="80" w:line="259" w:lineRule="auto" w:before="0"/>
    </w:pPr>
    <w:rPr>
      <w:rFonts w:ascii="Liberation Sans" w:hAnsi="Liberation Sans"/>
      <w:b/>
      <w:color w:val="326A74"/>
      <w:sz w:val="18"/>
      <w:lang w:val="en-AU"/>
    </w:rPr>
  </w:style>
  <w:style w:type="paragraph" w:customStyle="1" w:styleId="SourceNote">
    <w:name w:val="Source Note"/>
    <w:basedOn w:val="Normal"/>
    <w:pPr>
      <w:keepNext w:val="0"/>
      <w:spacing w:after="80" w:line="259" w:lineRule="auto"/>
    </w:pPr>
    <w:rPr>
      <w:rFonts w:ascii="Liberation Sans" w:hAnsi="Liberation Sans"/>
      <w:i/>
      <w:color w:val="5A6870"/>
      <w:sz w:val="18"/>
      <w:lang w:val="en-AU"/>
    </w:rPr>
  </w:style>
  <w:style w:type="paragraph" w:customStyle="1" w:styleId="ContentsText">
    <w:name w:val="Contents Text"/>
    <w:basedOn w:val="Normal"/>
    <w:pPr>
      <w:keepNext w:val="0"/>
      <w:spacing w:after="80" w:line="259" w:lineRule="auto"/>
    </w:pPr>
    <w:rPr>
      <w:rFonts w:ascii="Liberation Sans" w:hAnsi="Liberation Sans"/>
      <w:color w:val="25343B"/>
      <w:sz w:val="22"/>
      <w:lang w:val="en-AU"/>
    </w:rPr>
  </w:style>
  <w:style w:type="paragraph" w:customStyle="1" w:styleId="AppendixText">
    <w:name w:val="Appendix Text"/>
    <w:basedOn w:val="Normal"/>
    <w:pPr>
      <w:widowControl/>
      <w:spacing w:after="80" w:line="264" w:lineRule="auto"/>
    </w:pPr>
    <w:rPr>
      <w:rFonts w:ascii="Liberation Sans" w:hAnsi="Liberation Sans"/>
      <w:color w:val="25343B"/>
      <w:sz w:val="19"/>
      <w:lang w:val="en-AU"/>
    </w:rPr>
  </w:style>
  <w:style w:type="paragraph" w:customStyle="1" w:styleId="SourceFilename">
    <w:name w:val="Source Filename"/>
    <w:basedOn w:val="Normal"/>
    <w:pPr>
      <w:keepNext/>
      <w:widowControl/>
      <w:spacing w:after="80" w:line="264" w:lineRule="auto"/>
    </w:pPr>
    <w:rPr>
      <w:rFonts w:ascii="Liberation Sans" w:hAnsi="Liberation Sans"/>
      <w:color w:val="5A6870"/>
      <w:sz w:val="17"/>
      <w:lang w:val="en-AU"/>
    </w:rPr>
  </w:style>
  <w:style w:type="paragraph" w:customStyle="1" w:styleId="CommentAuthor">
    <w:name w:val="Comment Author"/>
    <w:basedOn w:val="Normal"/>
    <w:pPr>
      <w:keepNext/>
      <w:widowControl/>
      <w:spacing w:after="80" w:line="264" w:lineRule="auto" w:before="220"/>
    </w:pPr>
    <w:rPr>
      <w:rFonts w:ascii="Liberation Sans" w:hAnsi="Liberation Sans"/>
      <w:b/>
      <w:color w:val="17384A"/>
      <w:sz w:val="21"/>
      <w:lang w:val="en-AU"/>
    </w:rPr>
  </w:style>
  <w:style w:type="paragraph" w:customStyle="1" w:styleId="TableText">
    <w:name w:val="Table Text"/>
    <w:basedOn w:val="Normal"/>
    <w:pPr>
      <w:widowControl/>
      <w:spacing w:after="0" w:line="264" w:lineRule="auto"/>
    </w:pPr>
    <w:rPr>
      <w:rFonts w:ascii="Liberation Sans" w:hAnsi="Liberation Sans"/>
      <w:color w:val="25343B"/>
      <w:sz w:val="19"/>
      <w:lang w:val="en-A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Investment Strategies, Structures &amp; Rental Models</dc:title>
  <dc:subject>Combined source reference: six property investment articles and discussions</dc:subject>
  <dc:creator/>
  <cp:keywords>property investment, rental property, ownership structures, rooming houses, dual income</cp:keywords>
  <dc:description/>
  <cp:lastModifiedBy/>
  <cp:revision>1</cp:revision>
  <dcterms:created xsi:type="dcterms:W3CDTF">2026-09-14T00:00:00Z</dcterms:created>
  <dcterms:modified xsi:type="dcterms:W3CDTF">2026-09-14T00:00:00Z</dcterms:modified>
  <cp:category/>
</cp:coreProperties>
</file>